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6910" w14:textId="1BBC6206" w:rsidR="001208DB" w:rsidRDefault="001B0BEF">
      <w:pPr>
        <w:pStyle w:val="BodyText"/>
        <w:rPr>
          <w:rFonts w:ascii="Times New Roman"/>
          <w:sz w:val="148"/>
        </w:rPr>
      </w:pPr>
      <w:r w:rsidRPr="004A2A55">
        <w:rPr>
          <w:rFonts w:ascii="Dubai" w:hAnsi="Dubai" w:cs="Dubai"/>
          <w:noProof/>
          <w:sz w:val="20"/>
        </w:rPr>
        <w:drawing>
          <wp:anchor distT="0" distB="0" distL="0" distR="0" simplePos="0" relativeHeight="251599872" behindDoc="0" locked="0" layoutInCell="1" allowOverlap="1" wp14:anchorId="36E38D1A" wp14:editId="2A61EC9B">
            <wp:simplePos x="0" y="0"/>
            <wp:positionH relativeFrom="page">
              <wp:posOffset>7632700</wp:posOffset>
            </wp:positionH>
            <wp:positionV relativeFrom="page">
              <wp:posOffset>672465</wp:posOffset>
            </wp:positionV>
            <wp:extent cx="1261110" cy="1358900"/>
            <wp:effectExtent l="0" t="0" r="0" b="0"/>
            <wp:wrapNone/>
            <wp:docPr id="95794974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A55">
        <w:rPr>
          <w:rFonts w:ascii="Dubai" w:hAnsi="Dubai" w:cs="Dubai"/>
          <w:noProof/>
          <w:sz w:val="20"/>
        </w:rPr>
        <mc:AlternateContent>
          <mc:Choice Requires="wpg">
            <w:drawing>
              <wp:anchor distT="0" distB="0" distL="0" distR="0" simplePos="0" relativeHeight="251631616" behindDoc="0" locked="0" layoutInCell="1" allowOverlap="1" wp14:anchorId="37413A95" wp14:editId="38E0FD4B">
                <wp:simplePos x="0" y="0"/>
                <wp:positionH relativeFrom="page">
                  <wp:posOffset>4744720</wp:posOffset>
                </wp:positionH>
                <wp:positionV relativeFrom="page">
                  <wp:posOffset>1405890</wp:posOffset>
                </wp:positionV>
                <wp:extent cx="1612265" cy="392430"/>
                <wp:effectExtent l="0" t="0" r="6985" b="7620"/>
                <wp:wrapNone/>
                <wp:docPr id="1497185649" name="Group 1497185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265" cy="392430"/>
                          <a:chOff x="0" y="0"/>
                          <a:chExt cx="1612265" cy="392430"/>
                        </a:xfrm>
                      </wpg:grpSpPr>
                      <wps:wsp>
                        <wps:cNvPr id="292730147" name="Graphic 19"/>
                        <wps:cNvSpPr/>
                        <wps:spPr>
                          <a:xfrm>
                            <a:off x="1317795" y="1942"/>
                            <a:ext cx="29464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320675">
                                <a:moveTo>
                                  <a:pt x="136476" y="0"/>
                                </a:moveTo>
                                <a:lnTo>
                                  <a:pt x="94875" y="9152"/>
                                </a:lnTo>
                                <a:lnTo>
                                  <a:pt x="58503" y="29302"/>
                                </a:lnTo>
                                <a:lnTo>
                                  <a:pt x="29283" y="58527"/>
                                </a:lnTo>
                                <a:lnTo>
                                  <a:pt x="9140" y="94904"/>
                                </a:lnTo>
                                <a:lnTo>
                                  <a:pt x="0" y="136510"/>
                                </a:lnTo>
                                <a:lnTo>
                                  <a:pt x="4871" y="185970"/>
                                </a:lnTo>
                                <a:lnTo>
                                  <a:pt x="24751" y="229223"/>
                                </a:lnTo>
                                <a:lnTo>
                                  <a:pt x="56890" y="263520"/>
                                </a:lnTo>
                                <a:lnTo>
                                  <a:pt x="98540" y="286112"/>
                                </a:lnTo>
                                <a:lnTo>
                                  <a:pt x="146952" y="294248"/>
                                </a:lnTo>
                                <a:lnTo>
                                  <a:pt x="172541" y="292021"/>
                                </a:lnTo>
                                <a:lnTo>
                                  <a:pt x="196691" y="285610"/>
                                </a:lnTo>
                                <a:lnTo>
                                  <a:pt x="219026" y="275398"/>
                                </a:lnTo>
                                <a:lnTo>
                                  <a:pt x="239174" y="261765"/>
                                </a:lnTo>
                                <a:lnTo>
                                  <a:pt x="281698" y="316095"/>
                                </a:lnTo>
                                <a:lnTo>
                                  <a:pt x="286443" y="320668"/>
                                </a:lnTo>
                                <a:lnTo>
                                  <a:pt x="294386" y="317321"/>
                                </a:lnTo>
                                <a:lnTo>
                                  <a:pt x="294248" y="146929"/>
                                </a:lnTo>
                                <a:lnTo>
                                  <a:pt x="286105" y="98508"/>
                                </a:lnTo>
                                <a:lnTo>
                                  <a:pt x="263506" y="56859"/>
                                </a:lnTo>
                                <a:lnTo>
                                  <a:pt x="229203" y="24726"/>
                                </a:lnTo>
                                <a:lnTo>
                                  <a:pt x="185943" y="4858"/>
                                </a:lnTo>
                                <a:lnTo>
                                  <a:pt x="136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1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709408" name="Graphic 20"/>
                        <wps:cNvSpPr/>
                        <wps:spPr>
                          <a:xfrm>
                            <a:off x="-3" y="0"/>
                            <a:ext cx="130048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392430">
                                <a:moveTo>
                                  <a:pt x="432689" y="289699"/>
                                </a:moveTo>
                                <a:lnTo>
                                  <a:pt x="432676" y="124091"/>
                                </a:lnTo>
                                <a:lnTo>
                                  <a:pt x="430161" y="80302"/>
                                </a:lnTo>
                                <a:lnTo>
                                  <a:pt x="416852" y="39890"/>
                                </a:lnTo>
                                <a:lnTo>
                                  <a:pt x="377901" y="7912"/>
                                </a:lnTo>
                                <a:lnTo>
                                  <a:pt x="336804" y="25"/>
                                </a:lnTo>
                                <a:lnTo>
                                  <a:pt x="322541" y="850"/>
                                </a:lnTo>
                                <a:lnTo>
                                  <a:pt x="283171" y="13042"/>
                                </a:lnTo>
                                <a:lnTo>
                                  <a:pt x="250659" y="39204"/>
                                </a:lnTo>
                                <a:lnTo>
                                  <a:pt x="241744" y="50927"/>
                                </a:lnTo>
                                <a:lnTo>
                                  <a:pt x="234734" y="39217"/>
                                </a:lnTo>
                                <a:lnTo>
                                  <a:pt x="196481" y="7366"/>
                                </a:lnTo>
                                <a:lnTo>
                                  <a:pt x="159677" y="50"/>
                                </a:lnTo>
                                <a:lnTo>
                                  <a:pt x="146799" y="673"/>
                                </a:lnTo>
                                <a:lnTo>
                                  <a:pt x="100380" y="15494"/>
                                </a:lnTo>
                                <a:lnTo>
                                  <a:pt x="70853" y="39776"/>
                                </a:lnTo>
                                <a:lnTo>
                                  <a:pt x="68300" y="27165"/>
                                </a:lnTo>
                                <a:lnTo>
                                  <a:pt x="61341" y="16852"/>
                                </a:lnTo>
                                <a:lnTo>
                                  <a:pt x="51015" y="9893"/>
                                </a:lnTo>
                                <a:lnTo>
                                  <a:pt x="38379" y="7340"/>
                                </a:lnTo>
                                <a:lnTo>
                                  <a:pt x="0" y="7340"/>
                                </a:lnTo>
                                <a:lnTo>
                                  <a:pt x="12" y="289737"/>
                                </a:lnTo>
                                <a:lnTo>
                                  <a:pt x="70866" y="289725"/>
                                </a:lnTo>
                                <a:lnTo>
                                  <a:pt x="70853" y="164109"/>
                                </a:lnTo>
                                <a:lnTo>
                                  <a:pt x="71297" y="145084"/>
                                </a:lnTo>
                                <a:lnTo>
                                  <a:pt x="78016" y="104394"/>
                                </a:lnTo>
                                <a:lnTo>
                                  <a:pt x="107010" y="70345"/>
                                </a:lnTo>
                                <a:lnTo>
                                  <a:pt x="131724" y="64427"/>
                                </a:lnTo>
                                <a:lnTo>
                                  <a:pt x="139369" y="64947"/>
                                </a:lnTo>
                                <a:lnTo>
                                  <a:pt x="172402" y="90093"/>
                                </a:lnTo>
                                <a:lnTo>
                                  <a:pt x="180822" y="135293"/>
                                </a:lnTo>
                                <a:lnTo>
                                  <a:pt x="181203" y="289725"/>
                                </a:lnTo>
                                <a:lnTo>
                                  <a:pt x="252552" y="289699"/>
                                </a:lnTo>
                                <a:lnTo>
                                  <a:pt x="252539" y="162267"/>
                                </a:lnTo>
                                <a:lnTo>
                                  <a:pt x="256476" y="114020"/>
                                </a:lnTo>
                                <a:lnTo>
                                  <a:pt x="280936" y="74803"/>
                                </a:lnTo>
                                <a:lnTo>
                                  <a:pt x="313524" y="64401"/>
                                </a:lnTo>
                                <a:lnTo>
                                  <a:pt x="324713" y="65468"/>
                                </a:lnTo>
                                <a:lnTo>
                                  <a:pt x="354571" y="91859"/>
                                </a:lnTo>
                                <a:lnTo>
                                  <a:pt x="361302" y="146418"/>
                                </a:lnTo>
                                <a:lnTo>
                                  <a:pt x="361302" y="289699"/>
                                </a:lnTo>
                                <a:lnTo>
                                  <a:pt x="432689" y="289699"/>
                                </a:lnTo>
                                <a:close/>
                              </a:path>
                              <a:path w="1300480" h="392430">
                                <a:moveTo>
                                  <a:pt x="769099" y="155486"/>
                                </a:moveTo>
                                <a:lnTo>
                                  <a:pt x="766470" y="122135"/>
                                </a:lnTo>
                                <a:lnTo>
                                  <a:pt x="764120" y="113195"/>
                                </a:lnTo>
                                <a:lnTo>
                                  <a:pt x="758621" y="92227"/>
                                </a:lnTo>
                                <a:lnTo>
                                  <a:pt x="727303" y="42722"/>
                                </a:lnTo>
                                <a:lnTo>
                                  <a:pt x="697966" y="20447"/>
                                </a:lnTo>
                                <a:lnTo>
                                  <a:pt x="697966" y="113195"/>
                                </a:lnTo>
                                <a:lnTo>
                                  <a:pt x="544296" y="113195"/>
                                </a:lnTo>
                                <a:lnTo>
                                  <a:pt x="570306" y="76581"/>
                                </a:lnTo>
                                <a:lnTo>
                                  <a:pt x="607936" y="61010"/>
                                </a:lnTo>
                                <a:lnTo>
                                  <a:pt x="622287" y="59969"/>
                                </a:lnTo>
                                <a:lnTo>
                                  <a:pt x="637171" y="61010"/>
                                </a:lnTo>
                                <a:lnTo>
                                  <a:pt x="636041" y="61010"/>
                                </a:lnTo>
                                <a:lnTo>
                                  <a:pt x="647941" y="63665"/>
                                </a:lnTo>
                                <a:lnTo>
                                  <a:pt x="687514" y="91744"/>
                                </a:lnTo>
                                <a:lnTo>
                                  <a:pt x="697966" y="113195"/>
                                </a:lnTo>
                                <a:lnTo>
                                  <a:pt x="697966" y="20447"/>
                                </a:lnTo>
                                <a:lnTo>
                                  <a:pt x="679272" y="10680"/>
                                </a:lnTo>
                                <a:lnTo>
                                  <a:pt x="650582" y="2679"/>
                                </a:lnTo>
                                <a:lnTo>
                                  <a:pt x="618794" y="0"/>
                                </a:lnTo>
                                <a:lnTo>
                                  <a:pt x="588708" y="2679"/>
                                </a:lnTo>
                                <a:lnTo>
                                  <a:pt x="536473" y="24028"/>
                                </a:lnTo>
                                <a:lnTo>
                                  <a:pt x="496100" y="65443"/>
                                </a:lnTo>
                                <a:lnTo>
                                  <a:pt x="475272" y="119100"/>
                                </a:lnTo>
                                <a:lnTo>
                                  <a:pt x="472668" y="150037"/>
                                </a:lnTo>
                                <a:lnTo>
                                  <a:pt x="475284" y="180251"/>
                                </a:lnTo>
                                <a:lnTo>
                                  <a:pt x="496176" y="232740"/>
                                </a:lnTo>
                                <a:lnTo>
                                  <a:pt x="536905" y="273367"/>
                                </a:lnTo>
                                <a:lnTo>
                                  <a:pt x="591032" y="294322"/>
                                </a:lnTo>
                                <a:lnTo>
                                  <a:pt x="622731" y="296938"/>
                                </a:lnTo>
                                <a:lnTo>
                                  <a:pt x="643407" y="295986"/>
                                </a:lnTo>
                                <a:lnTo>
                                  <a:pt x="696696" y="281749"/>
                                </a:lnTo>
                                <a:lnTo>
                                  <a:pt x="714273" y="271322"/>
                                </a:lnTo>
                                <a:lnTo>
                                  <a:pt x="714832" y="271792"/>
                                </a:lnTo>
                                <a:lnTo>
                                  <a:pt x="715403" y="271322"/>
                                </a:lnTo>
                                <a:lnTo>
                                  <a:pt x="718019" y="269176"/>
                                </a:lnTo>
                                <a:lnTo>
                                  <a:pt x="722769" y="264769"/>
                                </a:lnTo>
                                <a:lnTo>
                                  <a:pt x="730110" y="258241"/>
                                </a:lnTo>
                                <a:lnTo>
                                  <a:pt x="737120" y="251079"/>
                                </a:lnTo>
                                <a:lnTo>
                                  <a:pt x="743800" y="243293"/>
                                </a:lnTo>
                                <a:lnTo>
                                  <a:pt x="750138" y="234873"/>
                                </a:lnTo>
                                <a:lnTo>
                                  <a:pt x="749769" y="234873"/>
                                </a:lnTo>
                                <a:lnTo>
                                  <a:pt x="754519" y="227799"/>
                                </a:lnTo>
                                <a:lnTo>
                                  <a:pt x="758571" y="220675"/>
                                </a:lnTo>
                                <a:lnTo>
                                  <a:pt x="761784" y="213474"/>
                                </a:lnTo>
                                <a:lnTo>
                                  <a:pt x="763943" y="206324"/>
                                </a:lnTo>
                                <a:lnTo>
                                  <a:pt x="690448" y="206324"/>
                                </a:lnTo>
                                <a:lnTo>
                                  <a:pt x="689991" y="207302"/>
                                </a:lnTo>
                                <a:lnTo>
                                  <a:pt x="675093" y="219252"/>
                                </a:lnTo>
                                <a:lnTo>
                                  <a:pt x="658787" y="227799"/>
                                </a:lnTo>
                                <a:lnTo>
                                  <a:pt x="641197" y="232918"/>
                                </a:lnTo>
                                <a:lnTo>
                                  <a:pt x="622198" y="234632"/>
                                </a:lnTo>
                                <a:lnTo>
                                  <a:pt x="606310" y="233514"/>
                                </a:lnTo>
                                <a:lnTo>
                                  <a:pt x="567550" y="216890"/>
                                </a:lnTo>
                                <a:lnTo>
                                  <a:pt x="544703" y="183273"/>
                                </a:lnTo>
                                <a:lnTo>
                                  <a:pt x="541185" y="168986"/>
                                </a:lnTo>
                                <a:lnTo>
                                  <a:pt x="768845" y="168986"/>
                                </a:lnTo>
                                <a:lnTo>
                                  <a:pt x="769099" y="155486"/>
                                </a:lnTo>
                                <a:close/>
                              </a:path>
                              <a:path w="1300480" h="392430">
                                <a:moveTo>
                                  <a:pt x="1101521" y="138480"/>
                                </a:moveTo>
                                <a:lnTo>
                                  <a:pt x="1092377" y="96850"/>
                                </a:lnTo>
                                <a:lnTo>
                                  <a:pt x="1072235" y="60477"/>
                                </a:lnTo>
                                <a:lnTo>
                                  <a:pt x="1043012" y="31267"/>
                                </a:lnTo>
                                <a:lnTo>
                                  <a:pt x="1024928" y="21259"/>
                                </a:lnTo>
                                <a:lnTo>
                                  <a:pt x="1024928" y="146850"/>
                                </a:lnTo>
                                <a:lnTo>
                                  <a:pt x="1019200" y="175196"/>
                                </a:lnTo>
                                <a:lnTo>
                                  <a:pt x="1003592" y="198335"/>
                                </a:lnTo>
                                <a:lnTo>
                                  <a:pt x="980465" y="213931"/>
                                </a:lnTo>
                                <a:lnTo>
                                  <a:pt x="952157" y="219646"/>
                                </a:lnTo>
                                <a:lnTo>
                                  <a:pt x="923823" y="213931"/>
                                </a:lnTo>
                                <a:lnTo>
                                  <a:pt x="900696" y="198335"/>
                                </a:lnTo>
                                <a:lnTo>
                                  <a:pt x="885101" y="175196"/>
                                </a:lnTo>
                                <a:lnTo>
                                  <a:pt x="879373" y="146850"/>
                                </a:lnTo>
                                <a:lnTo>
                                  <a:pt x="885088" y="118541"/>
                                </a:lnTo>
                                <a:lnTo>
                                  <a:pt x="900671" y="95415"/>
                                </a:lnTo>
                                <a:lnTo>
                                  <a:pt x="923810" y="79819"/>
                                </a:lnTo>
                                <a:lnTo>
                                  <a:pt x="952157" y="74091"/>
                                </a:lnTo>
                                <a:lnTo>
                                  <a:pt x="980478" y="79819"/>
                                </a:lnTo>
                                <a:lnTo>
                                  <a:pt x="1003604" y="95415"/>
                                </a:lnTo>
                                <a:lnTo>
                                  <a:pt x="1019200" y="118541"/>
                                </a:lnTo>
                                <a:lnTo>
                                  <a:pt x="1024928" y="146850"/>
                                </a:lnTo>
                                <a:lnTo>
                                  <a:pt x="1024928" y="21259"/>
                                </a:lnTo>
                                <a:lnTo>
                                  <a:pt x="1006640" y="11137"/>
                                </a:lnTo>
                                <a:lnTo>
                                  <a:pt x="964996" y="1993"/>
                                </a:lnTo>
                                <a:lnTo>
                                  <a:pt x="915530" y="6870"/>
                                </a:lnTo>
                                <a:lnTo>
                                  <a:pt x="872286" y="26746"/>
                                </a:lnTo>
                                <a:lnTo>
                                  <a:pt x="837984" y="58889"/>
                                </a:lnTo>
                                <a:lnTo>
                                  <a:pt x="815403" y="100545"/>
                                </a:lnTo>
                                <a:lnTo>
                                  <a:pt x="807262" y="148958"/>
                                </a:lnTo>
                                <a:lnTo>
                                  <a:pt x="807161" y="392353"/>
                                </a:lnTo>
                                <a:lnTo>
                                  <a:pt x="815886" y="392188"/>
                                </a:lnTo>
                                <a:lnTo>
                                  <a:pt x="876668" y="273939"/>
                                </a:lnTo>
                                <a:lnTo>
                                  <a:pt x="894359" y="283387"/>
                                </a:lnTo>
                                <a:lnTo>
                                  <a:pt x="913384" y="290398"/>
                                </a:lnTo>
                                <a:lnTo>
                                  <a:pt x="933526" y="294754"/>
                                </a:lnTo>
                                <a:lnTo>
                                  <a:pt x="954608" y="296252"/>
                                </a:lnTo>
                                <a:lnTo>
                                  <a:pt x="1003020" y="288099"/>
                                </a:lnTo>
                                <a:lnTo>
                                  <a:pt x="1029119" y="273939"/>
                                </a:lnTo>
                                <a:lnTo>
                                  <a:pt x="1044663" y="265506"/>
                                </a:lnTo>
                                <a:lnTo>
                                  <a:pt x="1076794" y="231203"/>
                                </a:lnTo>
                                <a:lnTo>
                                  <a:pt x="1082103" y="219646"/>
                                </a:lnTo>
                                <a:lnTo>
                                  <a:pt x="1096670" y="187947"/>
                                </a:lnTo>
                                <a:lnTo>
                                  <a:pt x="1101521" y="138480"/>
                                </a:lnTo>
                                <a:close/>
                              </a:path>
                              <a:path w="1300480" h="392430">
                                <a:moveTo>
                                  <a:pt x="1299895" y="79044"/>
                                </a:moveTo>
                                <a:lnTo>
                                  <a:pt x="1299870" y="2438"/>
                                </a:lnTo>
                                <a:lnTo>
                                  <a:pt x="1297368" y="2260"/>
                                </a:lnTo>
                                <a:lnTo>
                                  <a:pt x="1261135" y="2336"/>
                                </a:lnTo>
                                <a:lnTo>
                                  <a:pt x="1201318" y="19062"/>
                                </a:lnTo>
                                <a:lnTo>
                                  <a:pt x="1154569" y="64427"/>
                                </a:lnTo>
                                <a:lnTo>
                                  <a:pt x="1137069" y="114935"/>
                                </a:lnTo>
                                <a:lnTo>
                                  <a:pt x="1136129" y="124688"/>
                                </a:lnTo>
                                <a:lnTo>
                                  <a:pt x="1136129" y="288658"/>
                                </a:lnTo>
                                <a:lnTo>
                                  <a:pt x="1203579" y="288582"/>
                                </a:lnTo>
                                <a:lnTo>
                                  <a:pt x="1205039" y="154508"/>
                                </a:lnTo>
                                <a:lnTo>
                                  <a:pt x="1206931" y="134137"/>
                                </a:lnTo>
                                <a:lnTo>
                                  <a:pt x="1230579" y="91109"/>
                                </a:lnTo>
                                <a:lnTo>
                                  <a:pt x="1273454" y="76771"/>
                                </a:lnTo>
                                <a:lnTo>
                                  <a:pt x="1289888" y="77304"/>
                                </a:lnTo>
                                <a:lnTo>
                                  <a:pt x="1296619" y="78308"/>
                                </a:lnTo>
                                <a:lnTo>
                                  <a:pt x="1299895" y="79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05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C41FC" id="Group 1497185649" o:spid="_x0000_s1026" style="position:absolute;margin-left:373.6pt;margin-top:110.7pt;width:126.95pt;height:30.9pt;z-index:251631616;mso-wrap-distance-left:0;mso-wrap-distance-right:0;mso-position-horizontal-relative:page;mso-position-vertical-relative:page" coordsize="16122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">
                <v:shape id="Graphic 19" o:spid="_x0000_s1027" style="position:absolute;left:13177;top:19;width:2947;height:3207;visibility:visible;mso-wrap-style:square;v-text-anchor:top" coordsize="29464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" path="m136476,l94875,9152,58503,29302,29283,58527,9140,94904,,136510r4871,49460l24751,229223r32139,34297l98540,286112r48412,8136l172541,292021r24150,-6411l219026,275398r20148,-13633l281698,316095r4745,4573l294386,317321r-138,-170392l286105,98508,263506,56859,229203,24726,185943,4858,136476,xe" fillcolor="#00e1d0" stroked="f">
                  <v:path arrowok="t"/>
                </v:shape>
                <v:shape id="Graphic 20" o:spid="_x0000_s1028" style="position:absolute;width:13004;height:3924;visibility:visible;mso-wrap-style:square;v-text-anchor:top" coordsize="130048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" path="m432689,289699r-13,-165608l430161,80302,416852,39890,377901,7912,336804,25,322541,850,283171,13042,250659,39204r-8915,11723l234734,39217,196481,7366,159677,50,146799,673,100380,15494,70853,39776,68300,27165,61341,16852,51015,9893,38379,7340,,7340,12,289737r70854,-12l70853,164109r444,-19025l78016,104394,107010,70345r24714,-5918l139369,64947r33033,25146l180822,135293r381,154432l252552,289699r-13,-127432l256476,114020,280936,74803,313524,64401r11189,1067l354571,91859r6731,54559l361302,289699r71387,xem769099,155486r-2629,-33351l764120,113195,758621,92227,727303,42722,697966,20447r,92748l544296,113195,570306,76581,607936,61010r14351,-1041l637171,61010r-1130,l647941,63665r39573,28079l697966,113195r,-92748l679272,10680,650582,2679,618794,,588708,2679,536473,24028,496100,65443r-20828,53657l472668,150037r2616,30214l496176,232740r40729,40627l591032,294322r31699,2616l643407,295986r53289,-14237l714273,271322r559,470l715403,271322r2616,-2146l722769,264769r7341,-6528l737120,251079r6680,-7786l750138,234873r-369,l754519,227799r4052,-7124l761784,213474r2159,-7150l690448,206324r-457,978l675093,219252r-16306,8547l641197,232918r-18999,1714l606310,233514,567550,216890,544703,183273r-3518,-14287l768845,168986r254,-13500xem1101521,138480r-9144,-41630l1072235,60477,1043012,31267,1024928,21259r,125591l1019200,175196r-15608,23139l980465,213931r-28308,5715l923823,213931,900696,198335,885101,175196r-5728,-28346l885088,118541,900671,95415,923810,79819r28347,-5728l980478,79819r23126,15596l1019200,118541r5728,28309l1024928,21259,1006640,11137,964996,1993,915530,6870,872286,26746,837984,58889r-22581,41656l807262,148958r-101,243395l815886,392188,876668,273939r17691,9448l913384,290398r20142,4356l954608,296252r48412,-8153l1029119,273939r15544,-8433l1076794,231203r5309,-11557l1096670,187947r4851,-49467xem1299895,79044r-25,-76606l1297368,2260r-36233,76l1201318,19062r-46749,45365l1137069,114935r-940,9753l1136129,288658r67450,-76l1205039,154508r1892,-20371l1230579,91109r42875,-14338l1289888,77304r6731,1004l1299895,79044xe" fillcolor="#1b0556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4A2A55">
        <w:rPr>
          <w:rFonts w:ascii="Dubai" w:hAnsi="Dubai" w:cs="Dubai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BB92C6A" wp14:editId="35D7F50E">
                <wp:simplePos x="0" y="0"/>
                <wp:positionH relativeFrom="page">
                  <wp:posOffset>4744085</wp:posOffset>
                </wp:positionH>
                <wp:positionV relativeFrom="page">
                  <wp:posOffset>828675</wp:posOffset>
                </wp:positionV>
                <wp:extent cx="294005" cy="415290"/>
                <wp:effectExtent l="0" t="0" r="0" b="3810"/>
                <wp:wrapNone/>
                <wp:docPr id="200545323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" h="415290">
                              <a:moveTo>
                                <a:pt x="135318" y="0"/>
                              </a:moveTo>
                              <a:lnTo>
                                <a:pt x="100965" y="0"/>
                              </a:lnTo>
                              <a:lnTo>
                                <a:pt x="89077" y="2400"/>
                              </a:lnTo>
                              <a:lnTo>
                                <a:pt x="79375" y="8928"/>
                              </a:lnTo>
                              <a:lnTo>
                                <a:pt x="72834" y="18618"/>
                              </a:lnTo>
                              <a:lnTo>
                                <a:pt x="70434" y="30492"/>
                              </a:lnTo>
                              <a:lnTo>
                                <a:pt x="70434" y="60147"/>
                              </a:lnTo>
                              <a:lnTo>
                                <a:pt x="135318" y="60147"/>
                              </a:lnTo>
                              <a:lnTo>
                                <a:pt x="135318" y="0"/>
                              </a:lnTo>
                              <a:close/>
                            </a:path>
                            <a:path w="294005" h="415290">
                              <a:moveTo>
                                <a:pt x="234162" y="0"/>
                              </a:moveTo>
                              <a:lnTo>
                                <a:pt x="199821" y="0"/>
                              </a:lnTo>
                              <a:lnTo>
                                <a:pt x="187947" y="2400"/>
                              </a:lnTo>
                              <a:lnTo>
                                <a:pt x="178244" y="8928"/>
                              </a:lnTo>
                              <a:lnTo>
                                <a:pt x="171704" y="18618"/>
                              </a:lnTo>
                              <a:lnTo>
                                <a:pt x="169303" y="30492"/>
                              </a:lnTo>
                              <a:lnTo>
                                <a:pt x="169303" y="60147"/>
                              </a:lnTo>
                              <a:lnTo>
                                <a:pt x="234162" y="60147"/>
                              </a:lnTo>
                              <a:lnTo>
                                <a:pt x="234162" y="0"/>
                              </a:lnTo>
                              <a:close/>
                            </a:path>
                            <a:path w="294005" h="415290">
                              <a:moveTo>
                                <a:pt x="293966" y="230987"/>
                              </a:moveTo>
                              <a:lnTo>
                                <a:pt x="280758" y="179793"/>
                              </a:lnTo>
                              <a:lnTo>
                                <a:pt x="251142" y="137515"/>
                              </a:lnTo>
                              <a:lnTo>
                                <a:pt x="208864" y="107886"/>
                              </a:lnTo>
                              <a:lnTo>
                                <a:pt x="157683" y="94665"/>
                              </a:lnTo>
                              <a:lnTo>
                                <a:pt x="108280" y="99529"/>
                              </a:lnTo>
                              <a:lnTo>
                                <a:pt x="65074" y="119380"/>
                              </a:lnTo>
                              <a:lnTo>
                                <a:pt x="30822" y="151460"/>
                              </a:lnTo>
                              <a:lnTo>
                                <a:pt x="8255" y="193052"/>
                              </a:lnTo>
                              <a:lnTo>
                                <a:pt x="127" y="241401"/>
                              </a:lnTo>
                              <a:lnTo>
                                <a:pt x="0" y="411568"/>
                              </a:lnTo>
                              <a:lnTo>
                                <a:pt x="7912" y="414909"/>
                              </a:lnTo>
                              <a:lnTo>
                                <a:pt x="12649" y="410324"/>
                              </a:lnTo>
                              <a:lnTo>
                                <a:pt x="55105" y="356069"/>
                              </a:lnTo>
                              <a:lnTo>
                                <a:pt x="75234" y="369697"/>
                              </a:lnTo>
                              <a:lnTo>
                                <a:pt x="97536" y="379907"/>
                              </a:lnTo>
                              <a:lnTo>
                                <a:pt x="121653" y="386321"/>
                              </a:lnTo>
                              <a:lnTo>
                                <a:pt x="147218" y="388543"/>
                              </a:lnTo>
                              <a:lnTo>
                                <a:pt x="195567" y="380415"/>
                              </a:lnTo>
                              <a:lnTo>
                                <a:pt x="237159" y="357847"/>
                              </a:lnTo>
                              <a:lnTo>
                                <a:pt x="269252" y="323596"/>
                              </a:lnTo>
                              <a:lnTo>
                                <a:pt x="289102" y="280390"/>
                              </a:lnTo>
                              <a:lnTo>
                                <a:pt x="293966" y="2309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E1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0A91E" id="Graphic 21" o:spid="_x0000_s1026" style="position:absolute;margin-left:373.55pt;margin-top:65.25pt;width:23.15pt;height:32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005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" path="m135318,l100965,,89077,2400,79375,8928r-6541,9690l70434,30492r,29655l135318,60147,135318,xem234162,l199821,,187947,2400r-9703,6528l171704,18618r-2401,11874l169303,60147r64859,l234162,xem293966,230987l280758,179793,251142,137515,208864,107886,157683,94665r-49403,4864l65074,119380,30822,151460,8255,193052,127,241401,,411568r7912,3341l12649,410324,55105,356069r20129,13628l97536,379907r24117,6414l147218,388543r48349,-8128l237159,357847r32093,-34251l289102,280390r4864,-49403xe" fillcolor="#00e1d0" stroked="f">
                <v:path arrowok="t"/>
                <w10:wrap anchorx="page" anchory="page"/>
              </v:shape>
            </w:pict>
          </mc:Fallback>
        </mc:AlternateContent>
      </w:r>
      <w:r w:rsidRPr="004A2A55">
        <w:rPr>
          <w:rFonts w:ascii="Dubai" w:hAnsi="Dubai" w:cs="Dubai"/>
          <w:noProof/>
          <w:sz w:val="20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B8AA3DD" wp14:editId="5F8CC114">
                <wp:simplePos x="0" y="0"/>
                <wp:positionH relativeFrom="page">
                  <wp:posOffset>5036185</wp:posOffset>
                </wp:positionH>
                <wp:positionV relativeFrom="page">
                  <wp:posOffset>916940</wp:posOffset>
                </wp:positionV>
                <wp:extent cx="1261110" cy="391795"/>
                <wp:effectExtent l="0" t="0" r="0" b="8255"/>
                <wp:wrapNone/>
                <wp:docPr id="1020580343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110" cy="39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110" h="391795">
                              <a:moveTo>
                                <a:pt x="628535" y="284200"/>
                              </a:moveTo>
                              <a:lnTo>
                                <a:pt x="594169" y="284200"/>
                              </a:lnTo>
                              <a:lnTo>
                                <a:pt x="582307" y="286588"/>
                              </a:lnTo>
                              <a:lnTo>
                                <a:pt x="572617" y="293116"/>
                              </a:lnTo>
                              <a:lnTo>
                                <a:pt x="566077" y="302806"/>
                              </a:lnTo>
                              <a:lnTo>
                                <a:pt x="563689" y="314680"/>
                              </a:lnTo>
                              <a:lnTo>
                                <a:pt x="563689" y="344868"/>
                              </a:lnTo>
                              <a:lnTo>
                                <a:pt x="628535" y="344868"/>
                              </a:lnTo>
                              <a:lnTo>
                                <a:pt x="628535" y="284200"/>
                              </a:lnTo>
                              <a:close/>
                            </a:path>
                            <a:path w="1261110" h="391795">
                              <a:moveTo>
                                <a:pt x="1260563" y="388239"/>
                              </a:moveTo>
                              <a:lnTo>
                                <a:pt x="1260525" y="274091"/>
                              </a:lnTo>
                              <a:lnTo>
                                <a:pt x="1260513" y="258038"/>
                              </a:lnTo>
                              <a:lnTo>
                                <a:pt x="1260500" y="218122"/>
                              </a:lnTo>
                              <a:lnTo>
                                <a:pt x="1260475" y="147281"/>
                              </a:lnTo>
                              <a:lnTo>
                                <a:pt x="1252321" y="98755"/>
                              </a:lnTo>
                              <a:lnTo>
                                <a:pt x="1229690" y="57010"/>
                              </a:lnTo>
                              <a:lnTo>
                                <a:pt x="1195324" y="24803"/>
                              </a:lnTo>
                              <a:lnTo>
                                <a:pt x="1188212" y="21539"/>
                              </a:lnTo>
                              <a:lnTo>
                                <a:pt x="1188212" y="145199"/>
                              </a:lnTo>
                              <a:lnTo>
                                <a:pt x="1182484" y="173583"/>
                              </a:lnTo>
                              <a:lnTo>
                                <a:pt x="1166863" y="196761"/>
                              </a:lnTo>
                              <a:lnTo>
                                <a:pt x="1143673" y="212394"/>
                              </a:lnTo>
                              <a:lnTo>
                                <a:pt x="1115275" y="218122"/>
                              </a:lnTo>
                              <a:lnTo>
                                <a:pt x="1086929" y="212394"/>
                              </a:lnTo>
                              <a:lnTo>
                                <a:pt x="1063726" y="196761"/>
                              </a:lnTo>
                              <a:lnTo>
                                <a:pt x="1057770" y="187934"/>
                              </a:lnTo>
                              <a:lnTo>
                                <a:pt x="1048092" y="173583"/>
                              </a:lnTo>
                              <a:lnTo>
                                <a:pt x="1042352" y="145199"/>
                              </a:lnTo>
                              <a:lnTo>
                                <a:pt x="1048080" y="116801"/>
                              </a:lnTo>
                              <a:lnTo>
                                <a:pt x="1063701" y="93624"/>
                              </a:lnTo>
                              <a:lnTo>
                                <a:pt x="1086891" y="77990"/>
                              </a:lnTo>
                              <a:lnTo>
                                <a:pt x="1115301" y="72250"/>
                              </a:lnTo>
                              <a:lnTo>
                                <a:pt x="1143685" y="77990"/>
                              </a:lnTo>
                              <a:lnTo>
                                <a:pt x="1166863" y="93624"/>
                              </a:lnTo>
                              <a:lnTo>
                                <a:pt x="1182484" y="116801"/>
                              </a:lnTo>
                              <a:lnTo>
                                <a:pt x="1188212" y="145199"/>
                              </a:lnTo>
                              <a:lnTo>
                                <a:pt x="1188212" y="21539"/>
                              </a:lnTo>
                              <a:lnTo>
                                <a:pt x="1151966" y="4876"/>
                              </a:lnTo>
                              <a:lnTo>
                                <a:pt x="1102398" y="0"/>
                              </a:lnTo>
                              <a:lnTo>
                                <a:pt x="1060665" y="9156"/>
                              </a:lnTo>
                              <a:lnTo>
                                <a:pt x="1024191" y="29324"/>
                              </a:lnTo>
                              <a:lnTo>
                                <a:pt x="994918" y="58597"/>
                              </a:lnTo>
                              <a:lnTo>
                                <a:pt x="974737" y="95059"/>
                              </a:lnTo>
                              <a:lnTo>
                                <a:pt x="965581" y="136779"/>
                              </a:lnTo>
                              <a:lnTo>
                                <a:pt x="965377" y="145199"/>
                              </a:lnTo>
                              <a:lnTo>
                                <a:pt x="965250" y="150037"/>
                              </a:lnTo>
                              <a:lnTo>
                                <a:pt x="966050" y="162699"/>
                              </a:lnTo>
                              <a:lnTo>
                                <a:pt x="966076" y="163017"/>
                              </a:lnTo>
                              <a:lnTo>
                                <a:pt x="967943" y="175374"/>
                              </a:lnTo>
                              <a:lnTo>
                                <a:pt x="967981" y="175666"/>
                              </a:lnTo>
                              <a:lnTo>
                                <a:pt x="970940" y="187934"/>
                              </a:lnTo>
                              <a:lnTo>
                                <a:pt x="626973" y="187934"/>
                              </a:lnTo>
                              <a:lnTo>
                                <a:pt x="630758" y="175666"/>
                              </a:lnTo>
                              <a:lnTo>
                                <a:pt x="633501" y="163017"/>
                              </a:lnTo>
                              <a:lnTo>
                                <a:pt x="633577" y="162699"/>
                              </a:lnTo>
                              <a:lnTo>
                                <a:pt x="635190" y="150037"/>
                              </a:lnTo>
                              <a:lnTo>
                                <a:pt x="635292" y="149250"/>
                              </a:lnTo>
                              <a:lnTo>
                                <a:pt x="635762" y="137718"/>
                              </a:lnTo>
                              <a:lnTo>
                                <a:pt x="635876" y="21069"/>
                              </a:lnTo>
                              <a:lnTo>
                                <a:pt x="592607" y="21069"/>
                              </a:lnTo>
                              <a:lnTo>
                                <a:pt x="580732" y="23469"/>
                              </a:lnTo>
                              <a:lnTo>
                                <a:pt x="571030" y="29997"/>
                              </a:lnTo>
                              <a:lnTo>
                                <a:pt x="564502" y="39687"/>
                              </a:lnTo>
                              <a:lnTo>
                                <a:pt x="562102" y="51562"/>
                              </a:lnTo>
                              <a:lnTo>
                                <a:pt x="562102" y="137718"/>
                              </a:lnTo>
                              <a:lnTo>
                                <a:pt x="559752" y="159689"/>
                              </a:lnTo>
                              <a:lnTo>
                                <a:pt x="552754" y="175374"/>
                              </a:lnTo>
                              <a:lnTo>
                                <a:pt x="541147" y="184797"/>
                              </a:lnTo>
                              <a:lnTo>
                                <a:pt x="524967" y="187934"/>
                              </a:lnTo>
                              <a:lnTo>
                                <a:pt x="145910" y="187934"/>
                              </a:lnTo>
                              <a:lnTo>
                                <a:pt x="145910" y="21069"/>
                              </a:lnTo>
                              <a:lnTo>
                                <a:pt x="107759" y="21069"/>
                              </a:lnTo>
                              <a:lnTo>
                                <a:pt x="93903" y="23863"/>
                              </a:lnTo>
                              <a:lnTo>
                                <a:pt x="82600" y="31483"/>
                              </a:lnTo>
                              <a:lnTo>
                                <a:pt x="74968" y="42799"/>
                              </a:lnTo>
                              <a:lnTo>
                                <a:pt x="72174" y="56654"/>
                              </a:lnTo>
                              <a:lnTo>
                                <a:pt x="72174" y="216179"/>
                              </a:lnTo>
                              <a:lnTo>
                                <a:pt x="67665" y="246392"/>
                              </a:lnTo>
                              <a:lnTo>
                                <a:pt x="54127" y="267970"/>
                              </a:lnTo>
                              <a:lnTo>
                                <a:pt x="31572" y="280924"/>
                              </a:lnTo>
                              <a:lnTo>
                                <a:pt x="0" y="285242"/>
                              </a:lnTo>
                              <a:lnTo>
                                <a:pt x="0" y="344347"/>
                              </a:lnTo>
                              <a:lnTo>
                                <a:pt x="55613" y="338950"/>
                              </a:lnTo>
                              <a:lnTo>
                                <a:pt x="97802" y="322770"/>
                              </a:lnTo>
                              <a:lnTo>
                                <a:pt x="126644" y="295795"/>
                              </a:lnTo>
                              <a:lnTo>
                                <a:pt x="142252" y="258038"/>
                              </a:lnTo>
                              <a:lnTo>
                                <a:pt x="1015263" y="258038"/>
                              </a:lnTo>
                              <a:lnTo>
                                <a:pt x="1036218" y="273481"/>
                              </a:lnTo>
                              <a:lnTo>
                                <a:pt x="1059776" y="285064"/>
                              </a:lnTo>
                              <a:lnTo>
                                <a:pt x="1085456" y="292354"/>
                              </a:lnTo>
                              <a:lnTo>
                                <a:pt x="1112824" y="294894"/>
                              </a:lnTo>
                              <a:lnTo>
                                <a:pt x="1132306" y="293611"/>
                              </a:lnTo>
                              <a:lnTo>
                                <a:pt x="1151001" y="289890"/>
                              </a:lnTo>
                              <a:lnTo>
                                <a:pt x="1168768" y="283895"/>
                              </a:lnTo>
                              <a:lnTo>
                                <a:pt x="1185430" y="275793"/>
                              </a:lnTo>
                              <a:lnTo>
                                <a:pt x="1188453" y="274091"/>
                              </a:lnTo>
                              <a:lnTo>
                                <a:pt x="1192276" y="275272"/>
                              </a:lnTo>
                              <a:lnTo>
                                <a:pt x="1193850" y="278371"/>
                              </a:lnTo>
                              <a:lnTo>
                                <a:pt x="1248575" y="387794"/>
                              </a:lnTo>
                              <a:lnTo>
                                <a:pt x="1249578" y="389826"/>
                              </a:lnTo>
                              <a:lnTo>
                                <a:pt x="1251737" y="391185"/>
                              </a:lnTo>
                              <a:lnTo>
                                <a:pt x="1257604" y="391185"/>
                              </a:lnTo>
                              <a:lnTo>
                                <a:pt x="1260563" y="388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05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66AF" id="Graphic 22" o:spid="_x0000_s1026" style="position:absolute;margin-left:396.55pt;margin-top:72.2pt;width:99.3pt;height:30.85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61110,39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" path="m628535,284200r-34366,l582307,286588r-9690,6528l566077,302806r-2388,11874l563689,344868r64846,l628535,284200xem1260563,388239r-38,-114148l1260513,258038r-13,-39916l1260475,147281r-8154,-48526l1229690,57010,1195324,24803r-7112,-3264l1188212,145199r-5728,28384l1166863,196761r-23190,15633l1115275,218122r-28346,-5728l1063726,196761r-5956,-8827l1048092,173583r-5740,-28384l1048080,116801r15621,-23177l1086891,77990r28410,-5740l1143685,77990r23178,15634l1182484,116801r5728,28398l1188212,21539,1151966,4876,1102398,r-41733,9156l1024191,29324,994918,58597,974737,95059r-9156,41720l965377,145199r-127,4838l966050,162699r26,318l967943,175374r38,292l970940,187934r-343967,l630758,175666r2743,-12649l633577,162699r1613,-12662l635292,149250r470,-11532l635876,21069r-43269,l580732,23469r-9702,6528l564502,39687r-2400,11875l562102,137718r-2350,21971l552754,175374r-11607,9423l524967,187934r-379057,l145910,21069r-38151,l93903,23863,82600,31483,74968,42799,72174,56654r,159525l67665,246392,54127,267970,31572,280924,,285242r,59105l55613,338950,97802,322770r28842,-26975l142252,258038r873011,l1036218,273481r23558,11583l1085456,292354r27368,2540l1132306,293611r18695,-3721l1168768,283895r16662,-8102l1188453,274091r3823,1181l1193850,278371r54725,109423l1249578,389826r2159,1359l1257604,391185r2959,-2946xe" fillcolor="#1b0556" stroked="f">
                <v:path arrowok="t"/>
                <w10:wrap anchorx="page" anchory="page"/>
              </v:shape>
            </w:pict>
          </mc:Fallback>
        </mc:AlternateContent>
      </w:r>
      <w:r w:rsidRPr="004A2A55">
        <w:rPr>
          <w:rFonts w:ascii="Dubai" w:hAnsi="Dubai" w:cs="Dubai"/>
          <w:noProof/>
          <w:sz w:val="20"/>
        </w:rPr>
        <w:drawing>
          <wp:anchor distT="0" distB="0" distL="0" distR="0" simplePos="0" relativeHeight="251726848" behindDoc="0" locked="0" layoutInCell="1" allowOverlap="1" wp14:anchorId="3ABC0BC6" wp14:editId="09355F11">
            <wp:simplePos x="0" y="0"/>
            <wp:positionH relativeFrom="page">
              <wp:posOffset>10245090</wp:posOffset>
            </wp:positionH>
            <wp:positionV relativeFrom="page">
              <wp:posOffset>823595</wp:posOffset>
            </wp:positionV>
            <wp:extent cx="2433320" cy="1031875"/>
            <wp:effectExtent l="0" t="0" r="5080" b="0"/>
            <wp:wrapNone/>
            <wp:docPr id="51520191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A55">
        <w:rPr>
          <w:rFonts w:ascii="Dubai" w:hAnsi="Dubai" w:cs="Dubai"/>
          <w:noProof/>
          <w:sz w:val="20"/>
        </w:rPr>
        <w:drawing>
          <wp:anchor distT="0" distB="0" distL="0" distR="0" simplePos="0" relativeHeight="251758592" behindDoc="0" locked="0" layoutInCell="1" allowOverlap="1" wp14:anchorId="71E756AC" wp14:editId="104D86B4">
            <wp:simplePos x="0" y="0"/>
            <wp:positionH relativeFrom="page">
              <wp:posOffset>1116330</wp:posOffset>
            </wp:positionH>
            <wp:positionV relativeFrom="page">
              <wp:posOffset>870585</wp:posOffset>
            </wp:positionV>
            <wp:extent cx="2109470" cy="859790"/>
            <wp:effectExtent l="0" t="0" r="0" b="0"/>
            <wp:wrapNone/>
            <wp:docPr id="1919059940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23347" w14:textId="1CCAD9F2" w:rsidR="003A7A24" w:rsidRDefault="003A7A24" w:rsidP="009930B0">
      <w:pPr>
        <w:pStyle w:val="Heading1"/>
        <w:ind w:left="0"/>
        <w:rPr>
          <w:color w:val="4C4C4C"/>
        </w:rPr>
      </w:pPr>
    </w:p>
    <w:p w14:paraId="14826289" w14:textId="77777777" w:rsidR="009930B0" w:rsidRDefault="009930B0" w:rsidP="009930B0">
      <w:pPr>
        <w:pStyle w:val="Heading1"/>
        <w:ind w:left="0"/>
        <w:rPr>
          <w:color w:val="3D774B"/>
          <w:sz w:val="72"/>
          <w:szCs w:val="72"/>
        </w:rPr>
      </w:pPr>
      <w:bookmarkStart w:id="0" w:name="_MailOriginal"/>
    </w:p>
    <w:p w14:paraId="1A2BA035" w14:textId="77777777" w:rsidR="000D65A9" w:rsidRPr="000D65A9" w:rsidRDefault="000D65A9" w:rsidP="009930B0">
      <w:pPr>
        <w:pStyle w:val="Heading1"/>
        <w:rPr>
          <w:color w:val="3D774B"/>
          <w:sz w:val="22"/>
          <w:szCs w:val="22"/>
        </w:rPr>
      </w:pPr>
    </w:p>
    <w:p w14:paraId="172D4E48" w14:textId="7A738FE9" w:rsidR="00B06EBB" w:rsidRPr="004A2A55" w:rsidRDefault="001B0BEF" w:rsidP="004A2A55">
      <w:pPr>
        <w:pStyle w:val="Heading1"/>
        <w:bidi/>
        <w:jc w:val="both"/>
        <w:rPr>
          <w:rFonts w:ascii="Dubai" w:hAnsi="Dubai" w:cs="Dubai"/>
          <w:i/>
          <w:iCs/>
          <w:color w:val="3D774B"/>
          <w:sz w:val="44"/>
          <w:szCs w:val="44"/>
        </w:rPr>
      </w:pPr>
      <w:r>
        <w:rPr>
          <w:rFonts w:ascii="Dubai" w:hAnsi="Dubai" w:cs="Dubai" w:hint="cs"/>
          <w:color w:val="3D774B"/>
          <w:sz w:val="72"/>
          <w:szCs w:val="72"/>
          <w:rtl/>
        </w:rPr>
        <w:t>جمعيات</w:t>
      </w:r>
      <w:r w:rsidR="00860863" w:rsidRPr="004A2A55">
        <w:rPr>
          <w:rFonts w:ascii="Dubai" w:hAnsi="Dubai" w:cs="Dubai"/>
          <w:color w:val="3D774B"/>
          <w:sz w:val="72"/>
          <w:szCs w:val="72"/>
          <w:rtl/>
        </w:rPr>
        <w:t xml:space="preserve"> </w:t>
      </w:r>
      <w:r w:rsidR="00B06EBB" w:rsidRPr="004A2A55">
        <w:rPr>
          <w:rFonts w:ascii="Dubai" w:hAnsi="Dubai" w:cs="Dubai"/>
          <w:color w:val="3D774B"/>
          <w:sz w:val="72"/>
          <w:szCs w:val="72"/>
          <w:rtl/>
        </w:rPr>
        <w:t>التسويق والاتصال تتعاون لإطلاق ميثاق الصحة النفسية</w:t>
      </w:r>
    </w:p>
    <w:p w14:paraId="2725A721" w14:textId="1909F358" w:rsidR="009930B0" w:rsidRPr="004A2A55" w:rsidRDefault="00B06EBB" w:rsidP="004A2A55">
      <w:pPr>
        <w:bidi/>
        <w:ind w:left="1032"/>
        <w:jc w:val="both"/>
        <w:rPr>
          <w:rFonts w:ascii="Dubai" w:eastAsiaTheme="minorHAnsi" w:hAnsi="Dubai" w:cs="Dubai"/>
        </w:rPr>
      </w:pPr>
      <w:r w:rsidRPr="004A2A55">
        <w:rPr>
          <w:rFonts w:ascii="Dubai" w:hAnsi="Dubai" w:cs="Dubai"/>
          <w:b/>
          <w:bCs/>
          <w:i/>
          <w:iCs/>
          <w:color w:val="3D774B"/>
          <w:sz w:val="44"/>
          <w:szCs w:val="44"/>
          <w:rtl/>
        </w:rPr>
        <w:t xml:space="preserve">إطلاق ميثاق جديد على مستوى دول مجلس التعاون الخليجي بمشاركة أكثر من 300 </w:t>
      </w:r>
      <w:r w:rsidR="001B0BEF">
        <w:rPr>
          <w:rFonts w:ascii="Dubai" w:hAnsi="Dubai" w:cs="Dubai" w:hint="cs"/>
          <w:b/>
          <w:bCs/>
          <w:i/>
          <w:iCs/>
          <w:color w:val="3D774B"/>
          <w:sz w:val="44"/>
          <w:szCs w:val="44"/>
          <w:rtl/>
        </w:rPr>
        <w:t>محترف</w:t>
      </w:r>
      <w:r w:rsidRPr="004A2A55">
        <w:rPr>
          <w:rFonts w:ascii="Dubai" w:hAnsi="Dubai" w:cs="Dubai"/>
          <w:b/>
          <w:bCs/>
          <w:i/>
          <w:iCs/>
          <w:color w:val="3D774B"/>
          <w:sz w:val="44"/>
          <w:szCs w:val="44"/>
          <w:rtl/>
        </w:rPr>
        <w:t xml:space="preserve"> </w:t>
      </w:r>
      <w:r w:rsidR="00DD53D8">
        <w:rPr>
          <w:rFonts w:ascii="Dubai" w:hAnsi="Dubai" w:cs="Dubai" w:hint="cs"/>
          <w:b/>
          <w:bCs/>
          <w:i/>
          <w:iCs/>
          <w:color w:val="3D774B"/>
          <w:sz w:val="44"/>
          <w:szCs w:val="44"/>
          <w:rtl/>
        </w:rPr>
        <w:t xml:space="preserve">من </w:t>
      </w:r>
      <w:r w:rsidRPr="004A2A55">
        <w:rPr>
          <w:rFonts w:ascii="Dubai" w:hAnsi="Dubai" w:cs="Dubai"/>
          <w:b/>
          <w:bCs/>
          <w:i/>
          <w:iCs/>
          <w:color w:val="3D774B"/>
          <w:sz w:val="44"/>
          <w:szCs w:val="44"/>
          <w:rtl/>
        </w:rPr>
        <w:t>كب</w:t>
      </w:r>
      <w:r w:rsidR="00DD53D8">
        <w:rPr>
          <w:rFonts w:ascii="Dubai" w:hAnsi="Dubai" w:cs="Dubai" w:hint="cs"/>
          <w:b/>
          <w:bCs/>
          <w:i/>
          <w:iCs/>
          <w:color w:val="3D774B"/>
          <w:sz w:val="44"/>
          <w:szCs w:val="44"/>
          <w:rtl/>
        </w:rPr>
        <w:t>ا</w:t>
      </w:r>
      <w:r w:rsidRPr="004A2A55">
        <w:rPr>
          <w:rFonts w:ascii="Dubai" w:hAnsi="Dubai" w:cs="Dubai"/>
          <w:b/>
          <w:bCs/>
          <w:i/>
          <w:iCs/>
          <w:color w:val="3D774B"/>
          <w:sz w:val="44"/>
          <w:szCs w:val="44"/>
          <w:rtl/>
        </w:rPr>
        <w:t xml:space="preserve">ر </w:t>
      </w:r>
      <w:r w:rsidR="00DD53D8">
        <w:rPr>
          <w:rFonts w:ascii="Dubai" w:hAnsi="Dubai" w:cs="Dubai" w:hint="cs"/>
          <w:b/>
          <w:bCs/>
          <w:i/>
          <w:iCs/>
          <w:color w:val="3D774B"/>
          <w:sz w:val="44"/>
          <w:szCs w:val="44"/>
          <w:rtl/>
        </w:rPr>
        <w:t xml:space="preserve">المتخصّصين </w:t>
      </w:r>
      <w:r w:rsidRPr="004A2A55">
        <w:rPr>
          <w:rFonts w:ascii="Dubai" w:hAnsi="Dubai" w:cs="Dubai"/>
          <w:b/>
          <w:bCs/>
          <w:i/>
          <w:iCs/>
          <w:color w:val="3D774B"/>
          <w:sz w:val="44"/>
          <w:szCs w:val="44"/>
          <w:rtl/>
        </w:rPr>
        <w:t xml:space="preserve">في القطاع، </w:t>
      </w:r>
      <w:r w:rsidR="00DD53D8">
        <w:rPr>
          <w:rFonts w:ascii="Dubai" w:hAnsi="Dubai" w:cs="Dubai" w:hint="cs"/>
          <w:b/>
          <w:bCs/>
          <w:i/>
          <w:iCs/>
          <w:color w:val="3D774B"/>
          <w:sz w:val="44"/>
          <w:szCs w:val="44"/>
          <w:rtl/>
        </w:rPr>
        <w:t>ب</w:t>
      </w:r>
      <w:r w:rsidRPr="004A2A55">
        <w:rPr>
          <w:rFonts w:ascii="Dubai" w:hAnsi="Dubai" w:cs="Dubai"/>
          <w:b/>
          <w:bCs/>
          <w:i/>
          <w:iCs/>
          <w:color w:val="3D774B"/>
          <w:sz w:val="44"/>
          <w:szCs w:val="44"/>
          <w:rtl/>
        </w:rPr>
        <w:t>هدف دعم الصحة النفسية</w:t>
      </w:r>
      <w:r w:rsidR="00DD53D8">
        <w:rPr>
          <w:rFonts w:ascii="Dubai" w:hAnsi="Dubai" w:cs="Dubai" w:hint="cs"/>
          <w:b/>
          <w:bCs/>
          <w:i/>
          <w:iCs/>
          <w:color w:val="3D774B"/>
          <w:sz w:val="44"/>
          <w:szCs w:val="44"/>
          <w:rtl/>
        </w:rPr>
        <w:t xml:space="preserve"> وتطبيع الحديث عنها</w:t>
      </w:r>
    </w:p>
    <w:p w14:paraId="0B99C99E" w14:textId="77777777" w:rsidR="00ED2D0B" w:rsidRDefault="00ED2D0B" w:rsidP="004A2A55">
      <w:pPr>
        <w:bidi/>
        <w:ind w:left="1032"/>
        <w:jc w:val="both"/>
        <w:rPr>
          <w:rFonts w:ascii="Dubai" w:eastAsia="Times New Roman" w:hAnsi="Dubai" w:cs="Dubai"/>
          <w:b/>
          <w:bCs/>
          <w:i/>
          <w:iCs/>
          <w:sz w:val="28"/>
          <w:szCs w:val="28"/>
          <w:rtl/>
        </w:rPr>
      </w:pPr>
    </w:p>
    <w:p w14:paraId="5CB1A702" w14:textId="5FEA5819" w:rsidR="00B06EBB" w:rsidRPr="006F1D09" w:rsidRDefault="00B06EBB" w:rsidP="001B0BEF">
      <w:pPr>
        <w:bidi/>
        <w:ind w:left="1032"/>
        <w:jc w:val="both"/>
        <w:rPr>
          <w:rFonts w:ascii="Dubai" w:eastAsia="Times New Roman" w:hAnsi="Dubai" w:cs="Dubai"/>
          <w:i/>
          <w:iCs/>
          <w:sz w:val="28"/>
          <w:szCs w:val="28"/>
          <w:rtl/>
        </w:rPr>
      </w:pPr>
      <w:r w:rsidRPr="004A2A55">
        <w:rPr>
          <w:rFonts w:ascii="Dubai" w:eastAsia="Times New Roman" w:hAnsi="Dubai" w:cs="Dubai"/>
          <w:b/>
          <w:bCs/>
          <w:i/>
          <w:iCs/>
          <w:sz w:val="28"/>
          <w:szCs w:val="28"/>
          <w:rtl/>
        </w:rPr>
        <w:t xml:space="preserve">أبوظبي، دبي – الإمارات العربية المتحدة، </w:t>
      </w:r>
      <w:r w:rsidR="00CB1C6E">
        <w:rPr>
          <w:rFonts w:ascii="Dubai" w:eastAsia="Times New Roman" w:hAnsi="Dubai" w:cs="Dubai"/>
          <w:b/>
          <w:bCs/>
          <w:i/>
          <w:iCs/>
          <w:sz w:val="28"/>
          <w:szCs w:val="28"/>
        </w:rPr>
        <w:t>10</w:t>
      </w:r>
      <w:r w:rsidRPr="004A2A55">
        <w:rPr>
          <w:rFonts w:ascii="Dubai" w:eastAsia="Times New Roman" w:hAnsi="Dubai" w:cs="Dubai"/>
          <w:b/>
          <w:bCs/>
          <w:i/>
          <w:iCs/>
          <w:sz w:val="28"/>
          <w:szCs w:val="28"/>
          <w:rtl/>
        </w:rPr>
        <w:t xml:space="preserve"> نوفمبر 2025: </w:t>
      </w:r>
      <w:r w:rsidR="00C14C88">
        <w:rPr>
          <w:rFonts w:ascii="Dubai" w:eastAsia="Times New Roman" w:hAnsi="Dubai" w:cs="Dubai" w:hint="cs"/>
          <w:i/>
          <w:iCs/>
          <w:sz w:val="28"/>
          <w:szCs w:val="28"/>
          <w:rtl/>
        </w:rPr>
        <w:t>تم إطلاق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 ميثاق الصحة النفسية 2025 </w:t>
      </w:r>
      <w:r w:rsidR="00C14C88">
        <w:rPr>
          <w:rFonts w:ascii="Dubai" w:eastAsia="Times New Roman" w:hAnsi="Dubai" w:cs="Dubai" w:hint="cs"/>
          <w:i/>
          <w:iCs/>
          <w:sz w:val="28"/>
          <w:szCs w:val="28"/>
          <w:rtl/>
        </w:rPr>
        <w:t>اليوم بعد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 تعاون مشترك وجهود متضافرة جمعت</w:t>
      </w:r>
      <w:r w:rsidR="00860863"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 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أبرز 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>الجهات الفاعلة</w:t>
      </w:r>
      <w:r w:rsidR="00860863"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 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>في قطاع التسويق والاتصال في دول مجلس التعاون الخليجي، و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هي </w:t>
      </w:r>
      <w:hyperlink r:id="rId11" w:history="1">
        <w:r w:rsidRPr="006F1D09">
          <w:rPr>
            <w:rStyle w:val="Hyperlink"/>
            <w:rFonts w:ascii="Dubai" w:eastAsia="Times New Roman" w:hAnsi="Dubai" w:cs="Dubai"/>
            <w:i/>
            <w:iCs/>
            <w:sz w:val="28"/>
            <w:szCs w:val="28"/>
            <w:rtl/>
          </w:rPr>
          <w:t>جمعية التسويق</w:t>
        </w:r>
      </w:hyperlink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، </w:t>
      </w:r>
      <w:hyperlink r:id="rId12" w:history="1">
        <w:r w:rsidRPr="001B0BEF">
          <w:rPr>
            <w:rStyle w:val="Hyperlink"/>
            <w:rFonts w:ascii="Dubai" w:eastAsia="Times New Roman" w:hAnsi="Dubai" w:cs="Dubai"/>
            <w:i/>
            <w:iCs/>
            <w:sz w:val="28"/>
            <w:szCs w:val="28"/>
            <w:rtl/>
          </w:rPr>
          <w:t>و</w:t>
        </w:r>
        <w:r w:rsidR="001B0BEF" w:rsidRPr="001B0BEF">
          <w:rPr>
            <w:rStyle w:val="Hyperlink"/>
            <w:rFonts w:ascii="Dubai" w:eastAsia="Times New Roman" w:hAnsi="Dubai" w:cs="Dubai"/>
            <w:i/>
            <w:iCs/>
            <w:sz w:val="28"/>
            <w:szCs w:val="28"/>
            <w:rtl/>
          </w:rPr>
          <w:t>جمعية العلاقات العامة والاتصالات في الشرق الأوسط وشمال أفريقيا</w:t>
        </w:r>
      </w:hyperlink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>،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 </w:t>
      </w:r>
      <w:hyperlink r:id="rId13" w:history="1">
        <w:r w:rsidRPr="006F1D09">
          <w:rPr>
            <w:rStyle w:val="Hyperlink"/>
            <w:rFonts w:ascii="Dubai" w:eastAsia="Times New Roman" w:hAnsi="Dubai" w:cs="Dubai"/>
            <w:i/>
            <w:iCs/>
            <w:sz w:val="28"/>
            <w:szCs w:val="28"/>
            <w:rtl/>
          </w:rPr>
          <w:t>وجمعية الشرق الأوسط للعلاقات العامة</w:t>
        </w:r>
      </w:hyperlink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، إلى 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جانب </w:t>
      </w:r>
      <w:hyperlink r:id="rId14" w:history="1">
        <w:r w:rsidRPr="006F1D09">
          <w:rPr>
            <w:rStyle w:val="Hyperlink"/>
            <w:rFonts w:ascii="Dubai" w:eastAsia="Times New Roman" w:hAnsi="Dubai" w:cs="Dubai"/>
            <w:i/>
            <w:iCs/>
            <w:sz w:val="28"/>
            <w:szCs w:val="28"/>
            <w:rtl/>
          </w:rPr>
          <w:t>منصة مينتل</w:t>
        </w:r>
      </w:hyperlink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 </w:t>
      </w:r>
      <w:r w:rsidRPr="006F1D09">
        <w:t>(</w:t>
      </w:r>
      <w:proofErr w:type="spellStart"/>
      <w:r w:rsidRPr="006F1D09">
        <w:t>mentl</w:t>
      </w:r>
      <w:proofErr w:type="spellEnd"/>
      <w:r w:rsidRPr="006F1D09">
        <w:t>)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. ويُعدّ 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>ميثاق الصحة النفسية خ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>ا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>رطة طريق رائدة تهدف إلى معالجة تحديات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 xml:space="preserve"> الصحة النفسية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 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>الملحّة</w:t>
      </w:r>
      <w:r w:rsidR="00860863"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 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التي يواجهها القطاع، </w:t>
      </w:r>
      <w:r w:rsidR="00860863">
        <w:rPr>
          <w:rFonts w:ascii="Dubai" w:eastAsia="Times New Roman" w:hAnsi="Dubai" w:cs="Dubai" w:hint="cs"/>
          <w:i/>
          <w:iCs/>
          <w:sz w:val="28"/>
          <w:szCs w:val="28"/>
          <w:rtl/>
        </w:rPr>
        <w:t>بما يوفّر</w:t>
      </w:r>
      <w:r w:rsidR="00860863" w:rsidRPr="006F1D09">
        <w:rPr>
          <w:rFonts w:ascii="Dubai" w:eastAsia="Times New Roman" w:hAnsi="Dubai" w:cs="Dubai"/>
          <w:i/>
          <w:iCs/>
          <w:sz w:val="28"/>
          <w:szCs w:val="28"/>
          <w:rtl/>
        </w:rPr>
        <w:t xml:space="preserve"> </w:t>
      </w:r>
      <w:r w:rsidRPr="006F1D09">
        <w:rPr>
          <w:rFonts w:ascii="Dubai" w:eastAsia="Times New Roman" w:hAnsi="Dubai" w:cs="Dubai"/>
          <w:i/>
          <w:iCs/>
          <w:sz w:val="28"/>
          <w:szCs w:val="28"/>
          <w:rtl/>
        </w:rPr>
        <w:t>بيئة عمل أكثر توازنًا واستدامة</w:t>
      </w:r>
      <w:r w:rsidR="00F61695">
        <w:rPr>
          <w:rFonts w:ascii="Dubai" w:eastAsia="Times New Roman" w:hAnsi="Dubai" w:cs="Dubai" w:hint="cs"/>
          <w:i/>
          <w:iCs/>
          <w:sz w:val="28"/>
          <w:szCs w:val="28"/>
          <w:rtl/>
        </w:rPr>
        <w:t>ً</w:t>
      </w:r>
      <w:r w:rsidRPr="006F1D09">
        <w:rPr>
          <w:rFonts w:ascii="Dubai" w:eastAsia="Times New Roman" w:hAnsi="Dubai" w:cs="Dubai"/>
          <w:i/>
          <w:iCs/>
          <w:sz w:val="28"/>
          <w:szCs w:val="28"/>
        </w:rPr>
        <w:t>.</w:t>
      </w:r>
    </w:p>
    <w:p w14:paraId="2660D816" w14:textId="77777777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b/>
          <w:bCs/>
          <w:i/>
          <w:iCs/>
          <w:sz w:val="28"/>
          <w:szCs w:val="28"/>
          <w:rtl/>
        </w:rPr>
      </w:pPr>
    </w:p>
    <w:p w14:paraId="6C4E8E18" w14:textId="2AA96F82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  <w:rtl/>
        </w:rPr>
        <w:t xml:space="preserve">وجاءت هذه المبادرة استجابةً لنتائج ودراسات مشتركة، </w:t>
      </w:r>
      <w:r w:rsidR="0088232C">
        <w:rPr>
          <w:rFonts w:ascii="Dubai" w:eastAsia="Times New Roman" w:hAnsi="Dubai" w:cs="Dubai" w:hint="cs"/>
          <w:sz w:val="28"/>
          <w:szCs w:val="28"/>
          <w:rtl/>
        </w:rPr>
        <w:t>أبرزها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88232C">
        <w:rPr>
          <w:rFonts w:ascii="Dubai" w:eastAsia="Times New Roman" w:hAnsi="Dubai" w:cs="Dubai" w:hint="cs"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sz w:val="28"/>
          <w:szCs w:val="28"/>
          <w:rtl/>
        </w:rPr>
        <w:t>بيانات</w:t>
      </w:r>
      <w:r w:rsidR="0088232C">
        <w:rPr>
          <w:rFonts w:ascii="Dubai" w:eastAsia="Times New Roman" w:hAnsi="Dubai" w:cs="Dubai" w:hint="cs"/>
          <w:sz w:val="28"/>
          <w:szCs w:val="28"/>
          <w:rtl/>
        </w:rPr>
        <w:t xml:space="preserve"> المستخلصة من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hyperlink r:id="rId15" w:history="1">
        <w:r w:rsidRPr="009E2498">
          <w:rPr>
            <w:rStyle w:val="Hyperlink"/>
            <w:rFonts w:ascii="Dubai" w:eastAsia="Times New Roman" w:hAnsi="Dubai" w:cs="Dubai"/>
            <w:sz w:val="28"/>
            <w:szCs w:val="28"/>
            <w:rtl/>
          </w:rPr>
          <w:t xml:space="preserve">استبيان الصحة النفسية لعام 2024 الصادر عن جمعية العلاقات العامة </w:t>
        </w:r>
        <w:r w:rsidR="004A2A55" w:rsidRPr="009E2498">
          <w:rPr>
            <w:rStyle w:val="Hyperlink"/>
            <w:rFonts w:ascii="Dubai" w:eastAsia="Times New Roman" w:hAnsi="Dubai" w:cs="Dubai"/>
            <w:sz w:val="28"/>
            <w:szCs w:val="28"/>
            <w:rtl/>
          </w:rPr>
          <w:t>والاتصال</w:t>
        </w:r>
        <w:r w:rsidR="00C14C88">
          <w:rPr>
            <w:rStyle w:val="Hyperlink"/>
            <w:rFonts w:ascii="Dubai" w:eastAsia="Times New Roman" w:hAnsi="Dubai" w:cs="Dubai" w:hint="cs"/>
            <w:sz w:val="28"/>
            <w:szCs w:val="28"/>
            <w:rtl/>
          </w:rPr>
          <w:t>ات</w:t>
        </w:r>
        <w:r w:rsidR="004A2A55" w:rsidRPr="009E2498">
          <w:rPr>
            <w:rStyle w:val="Hyperlink"/>
            <w:rFonts w:ascii="Dubai" w:eastAsia="Times New Roman" w:hAnsi="Dubai" w:cs="Dubai"/>
            <w:sz w:val="28"/>
            <w:szCs w:val="28"/>
            <w:rtl/>
          </w:rPr>
          <w:t xml:space="preserve"> في الشرق الأوسط وشمال </w:t>
        </w:r>
        <w:r w:rsidR="00AF2D3B">
          <w:rPr>
            <w:rStyle w:val="Hyperlink"/>
            <w:rFonts w:ascii="Dubai" w:eastAsia="Times New Roman" w:hAnsi="Dubai" w:cs="Dubai" w:hint="cs"/>
            <w:sz w:val="28"/>
            <w:szCs w:val="28"/>
            <w:rtl/>
            <w:lang w:bidi="ar-LB"/>
          </w:rPr>
          <w:t>أ</w:t>
        </w:r>
        <w:r w:rsidRPr="009E2498">
          <w:rPr>
            <w:rStyle w:val="Hyperlink"/>
            <w:rFonts w:ascii="Dubai" w:eastAsia="Times New Roman" w:hAnsi="Dubai" w:cs="Dubai"/>
            <w:sz w:val="28"/>
            <w:szCs w:val="28"/>
            <w:rtl/>
          </w:rPr>
          <w:t>فريقيا</w:t>
        </w:r>
      </w:hyperlink>
      <w:r w:rsidRPr="004A2A55">
        <w:rPr>
          <w:rFonts w:ascii="Dubai" w:eastAsia="Times New Roman" w:hAnsi="Dubai" w:cs="Dubai"/>
          <w:sz w:val="28"/>
          <w:szCs w:val="28"/>
        </w:rPr>
        <w:t xml:space="preserve"> 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للمهنيين العاملين في مجالات</w:t>
      </w:r>
      <w:r w:rsidR="00AF2D3B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التسويق والاتصال، 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حيث</w:t>
      </w:r>
      <w:r w:rsidR="00AF2D3B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كشفت أن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</w:rPr>
        <w:t>:</w:t>
      </w:r>
    </w:p>
    <w:p w14:paraId="1CAE2136" w14:textId="7F578E0C" w:rsidR="00B06EBB" w:rsidRPr="004A2A55" w:rsidRDefault="004A2A55" w:rsidP="004A2A55">
      <w:pPr>
        <w:pStyle w:val="ListParagraph"/>
        <w:numPr>
          <w:ilvl w:val="0"/>
          <w:numId w:val="7"/>
        </w:numPr>
        <w:bidi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</w:rPr>
        <w:t xml:space="preserve"> %51</w:t>
      </w:r>
      <w:r w:rsidR="00B06EBB" w:rsidRPr="004A2A55">
        <w:rPr>
          <w:rFonts w:ascii="Dubai" w:eastAsia="Times New Roman" w:hAnsi="Dubai" w:cs="Dubai"/>
          <w:sz w:val="28"/>
          <w:szCs w:val="28"/>
        </w:rPr>
        <w:t xml:space="preserve"> 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من المشاركين يرون أن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ّ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 xml:space="preserve"> بيئة العمل تؤثر بشكل كبير على صحتهم النفسية</w:t>
      </w:r>
      <w:r w:rsidR="00B06EBB" w:rsidRPr="004A2A55">
        <w:rPr>
          <w:rFonts w:ascii="Dubai" w:eastAsia="Times New Roman" w:hAnsi="Dubai" w:cs="Dubai"/>
          <w:sz w:val="28"/>
          <w:szCs w:val="28"/>
        </w:rPr>
        <w:t>.</w:t>
      </w:r>
    </w:p>
    <w:p w14:paraId="5F3CDD12" w14:textId="42564052" w:rsidR="00B06EBB" w:rsidRPr="004A2A55" w:rsidRDefault="004A2A55" w:rsidP="004A2A55">
      <w:pPr>
        <w:pStyle w:val="ListParagraph"/>
        <w:numPr>
          <w:ilvl w:val="0"/>
          <w:numId w:val="7"/>
        </w:numPr>
        <w:bidi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</w:rPr>
        <w:t xml:space="preserve"> %</w:t>
      </w:r>
      <w:r w:rsidR="00B06EBB" w:rsidRPr="004A2A55">
        <w:rPr>
          <w:rFonts w:ascii="Dubai" w:eastAsia="Times New Roman" w:hAnsi="Dubai" w:cs="Dubai"/>
          <w:sz w:val="28"/>
          <w:szCs w:val="28"/>
        </w:rPr>
        <w:t>30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ذكروا أن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ّ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هم مر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ّ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وا بتجربة مرض نفسي (وهي زيادة حادة مقارنة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ً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 xml:space="preserve"> بنسبة 10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%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 xml:space="preserve"> في عام 2021</w:t>
      </w:r>
      <w:r>
        <w:rPr>
          <w:rFonts w:ascii="Dubai" w:eastAsia="Times New Roman" w:hAnsi="Dubai" w:cs="Dubai" w:hint="cs"/>
          <w:sz w:val="28"/>
          <w:szCs w:val="28"/>
          <w:rtl/>
        </w:rPr>
        <w:t>).</w:t>
      </w:r>
    </w:p>
    <w:p w14:paraId="3EBF647E" w14:textId="150AFDDE" w:rsidR="009930B0" w:rsidRPr="004A2A55" w:rsidRDefault="004A2A55" w:rsidP="004A2A55">
      <w:pPr>
        <w:pStyle w:val="ListParagraph"/>
        <w:numPr>
          <w:ilvl w:val="0"/>
          <w:numId w:val="7"/>
        </w:numPr>
        <w:bidi/>
        <w:jc w:val="both"/>
        <w:rPr>
          <w:rFonts w:ascii="Dubai" w:eastAsia="Times New Roman" w:hAnsi="Dubai" w:cs="Dubai"/>
          <w:sz w:val="28"/>
          <w:szCs w:val="28"/>
        </w:rPr>
      </w:pPr>
      <w:r w:rsidRPr="004A2A55">
        <w:rPr>
          <w:rFonts w:ascii="Dubai" w:eastAsia="Times New Roman" w:hAnsi="Dubai" w:cs="Dubai"/>
          <w:sz w:val="28"/>
          <w:szCs w:val="28"/>
        </w:rPr>
        <w:t xml:space="preserve"> %</w:t>
      </w:r>
      <w:r w:rsidR="00B06EBB" w:rsidRPr="004A2A55">
        <w:rPr>
          <w:rFonts w:ascii="Dubai" w:eastAsia="Times New Roman" w:hAnsi="Dubai" w:cs="Dubai"/>
          <w:sz w:val="28"/>
          <w:szCs w:val="28"/>
        </w:rPr>
        <w:t>37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يشعرون أن</w:t>
      </w:r>
      <w:r w:rsidR="00AF2D3B">
        <w:rPr>
          <w:rFonts w:ascii="Dubai" w:eastAsia="Times New Roman" w:hAnsi="Dubai" w:cs="Dubai" w:hint="cs"/>
          <w:sz w:val="28"/>
          <w:szCs w:val="28"/>
          <w:rtl/>
        </w:rPr>
        <w:t>ّ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 xml:space="preserve"> التحدث عن الصحة النفسية في العمل أمر غير مناسب</w:t>
      </w:r>
      <w:r w:rsidR="00B06EBB" w:rsidRPr="004A2A55">
        <w:rPr>
          <w:rFonts w:ascii="Dubai" w:eastAsia="Times New Roman" w:hAnsi="Dubai" w:cs="Dubai"/>
          <w:sz w:val="28"/>
          <w:szCs w:val="28"/>
        </w:rPr>
        <w:t>.</w:t>
      </w:r>
    </w:p>
    <w:p w14:paraId="4F7F1A07" w14:textId="77777777" w:rsidR="009930B0" w:rsidRPr="004A2A55" w:rsidRDefault="009930B0" w:rsidP="004A2A55">
      <w:pPr>
        <w:bidi/>
        <w:ind w:left="1032"/>
        <w:jc w:val="both"/>
        <w:rPr>
          <w:rFonts w:ascii="Dubai" w:eastAsiaTheme="minorHAnsi" w:hAnsi="Dubai" w:cs="Dubai"/>
          <w:sz w:val="24"/>
          <w:szCs w:val="24"/>
        </w:rPr>
      </w:pPr>
    </w:p>
    <w:p w14:paraId="05D6633D" w14:textId="301DB86C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b/>
          <w:bCs/>
          <w:sz w:val="28"/>
          <w:szCs w:val="28"/>
          <w:rtl/>
        </w:rPr>
      </w:pPr>
      <w:r w:rsidRPr="004A2A55">
        <w:rPr>
          <w:rFonts w:ascii="Dubai" w:eastAsia="Times New Roman" w:hAnsi="Dubai" w:cs="Dubai"/>
          <w:b/>
          <w:bCs/>
          <w:sz w:val="28"/>
          <w:szCs w:val="28"/>
          <w:rtl/>
        </w:rPr>
        <w:t>خارطة طريق مرنة ل</w:t>
      </w:r>
      <w:r w:rsidR="00AF2D3B">
        <w:rPr>
          <w:rFonts w:ascii="Dubai" w:eastAsia="Times New Roman" w:hAnsi="Dubai" w:cs="Dubai" w:hint="cs"/>
          <w:b/>
          <w:bCs/>
          <w:sz w:val="28"/>
          <w:szCs w:val="28"/>
          <w:rtl/>
        </w:rPr>
        <w:t xml:space="preserve">إحداث </w:t>
      </w:r>
      <w:r w:rsidRPr="004A2A55">
        <w:rPr>
          <w:rFonts w:ascii="Dubai" w:eastAsia="Times New Roman" w:hAnsi="Dubai" w:cs="Dubai"/>
          <w:b/>
          <w:bCs/>
          <w:sz w:val="28"/>
          <w:szCs w:val="28"/>
          <w:rtl/>
        </w:rPr>
        <w:t>تغيير ثقافي</w:t>
      </w:r>
    </w:p>
    <w:p w14:paraId="0CA9D156" w14:textId="42EC98E2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  <w:rtl/>
        </w:rPr>
        <w:t>يقد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م الميثاق إطارًا عمليًا ومرنًا يمكّن المؤسسات من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توفير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بيئة عمل أكثر دعمًا وفاعلية،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 xml:space="preserve">وذلك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من خلال أربع ركائز أساسية تهدف إلى تعزيز تفاعل الموظفين، وجذب الكفاءات، والحد من معدل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sz w:val="28"/>
          <w:szCs w:val="28"/>
          <w:rtl/>
        </w:rPr>
        <w:t>دوران ال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وظيفي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، ووضع أسس متينة لنمو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ا</w:t>
      </w:r>
      <w:r w:rsidRPr="004A2A55">
        <w:rPr>
          <w:rFonts w:ascii="Dubai" w:eastAsia="Times New Roman" w:hAnsi="Dubai" w:cs="Dubai"/>
          <w:sz w:val="28"/>
          <w:szCs w:val="28"/>
          <w:rtl/>
        </w:rPr>
        <w:t>لأعمال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 بشكل مستدام</w:t>
      </w:r>
      <w:r w:rsidRPr="004A2A55">
        <w:rPr>
          <w:rFonts w:ascii="Dubai" w:eastAsia="Times New Roman" w:hAnsi="Dubai" w:cs="Dubai"/>
          <w:sz w:val="28"/>
          <w:szCs w:val="28"/>
        </w:rPr>
        <w:t>:</w:t>
      </w:r>
    </w:p>
    <w:p w14:paraId="69D0903B" w14:textId="09B1EA2D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</w:rPr>
        <w:tab/>
      </w:r>
      <w:r w:rsidR="004A2A55">
        <w:rPr>
          <w:rFonts w:ascii="Dubai" w:eastAsia="Times New Roman" w:hAnsi="Dubai" w:cs="Dubai"/>
          <w:sz w:val="28"/>
          <w:szCs w:val="28"/>
        </w:rPr>
        <w:t xml:space="preserve"> .1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الثقافة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 xml:space="preserve">المؤسسية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وأسس بيئة العمل: تهدف هذه الركيزة إلى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 xml:space="preserve">توفير </w:t>
      </w:r>
      <w:r w:rsidRPr="004A2A55">
        <w:rPr>
          <w:rFonts w:ascii="Dubai" w:eastAsia="Times New Roman" w:hAnsi="Dubai" w:cs="Dubai"/>
          <w:sz w:val="28"/>
          <w:szCs w:val="28"/>
          <w:rtl/>
        </w:rPr>
        <w:t>بيئة عمل أكثر صحة من خلال وضع حدود واضحة للعمل ومعايير للتواصل، إلى جانب تطبيق خيارات عمل مرنة</w:t>
      </w:r>
      <w:r w:rsidRPr="004A2A55">
        <w:rPr>
          <w:rFonts w:ascii="Dubai" w:eastAsia="Times New Roman" w:hAnsi="Dubai" w:cs="Dubai"/>
          <w:sz w:val="28"/>
          <w:szCs w:val="28"/>
        </w:rPr>
        <w:t>.</w:t>
      </w:r>
    </w:p>
    <w:p w14:paraId="013A05EC" w14:textId="3106B24A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</w:rPr>
        <w:tab/>
      </w:r>
      <w:r w:rsidR="004A2A55">
        <w:rPr>
          <w:rFonts w:ascii="Dubai" w:eastAsia="Times New Roman" w:hAnsi="Dubai" w:cs="Dubai"/>
          <w:sz w:val="28"/>
          <w:szCs w:val="28"/>
        </w:rPr>
        <w:t>.</w:t>
      </w:r>
      <w:r w:rsidRPr="004A2A55">
        <w:rPr>
          <w:rFonts w:ascii="Dubai" w:eastAsia="Times New Roman" w:hAnsi="Dubai" w:cs="Dubai"/>
          <w:sz w:val="28"/>
          <w:szCs w:val="28"/>
        </w:rPr>
        <w:t>2</w:t>
      </w:r>
      <w:r w:rsidR="004A2A55">
        <w:rPr>
          <w:rFonts w:ascii="Dubai" w:eastAsia="Times New Roman" w:hAnsi="Dubai" w:cs="Dubai" w:hint="cs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تدريب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الموظفين في المناصب العليا (</w:t>
      </w:r>
      <w:r w:rsidRPr="004A2A55">
        <w:rPr>
          <w:rFonts w:ascii="Dubai" w:eastAsia="Times New Roman" w:hAnsi="Dubai" w:cs="Dubai"/>
          <w:sz w:val="28"/>
          <w:szCs w:val="28"/>
          <w:rtl/>
        </w:rPr>
        <w:t>الصفوف الأمامية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)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: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انطلاقًا من أهمية</w:t>
      </w:r>
      <w:r w:rsidR="001A178F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دور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المد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يرين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 xml:space="preserve">في تقديم الدعم الأوّلي للموظفين،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توصي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 xml:space="preserve">هذه الركيزة </w:t>
      </w:r>
      <w:r w:rsidRPr="004A2A55">
        <w:rPr>
          <w:rFonts w:ascii="Dubai" w:eastAsia="Times New Roman" w:hAnsi="Dubai" w:cs="Dubai"/>
          <w:sz w:val="28"/>
          <w:szCs w:val="28"/>
          <w:rtl/>
        </w:rPr>
        <w:t>ب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 xml:space="preserve">تنظيم برامج </w:t>
      </w:r>
      <w:r w:rsidRPr="004A2A55">
        <w:rPr>
          <w:rFonts w:ascii="Dubai" w:eastAsia="Times New Roman" w:hAnsi="Dubai" w:cs="Dubai"/>
          <w:sz w:val="28"/>
          <w:szCs w:val="28"/>
          <w:rtl/>
        </w:rPr>
        <w:t>تدريب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ية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مخصّصة للقادة حول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الصحة النفسية، إضافةً إلى برامج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إسعافات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sz w:val="28"/>
          <w:szCs w:val="28"/>
          <w:rtl/>
        </w:rPr>
        <w:t>أو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لية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معتمدة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في مجال ا</w:t>
      </w:r>
      <w:r w:rsidRPr="004A2A55">
        <w:rPr>
          <w:rFonts w:ascii="Dubai" w:eastAsia="Times New Roman" w:hAnsi="Dubai" w:cs="Dubai"/>
          <w:sz w:val="28"/>
          <w:szCs w:val="28"/>
          <w:rtl/>
        </w:rPr>
        <w:t>لصحة النفسية، لتمكينهم من التعر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ف المبكر على مؤشرات التوتر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والضغط</w:t>
      </w:r>
      <w:r w:rsidRPr="004A2A55">
        <w:rPr>
          <w:rFonts w:ascii="Dubai" w:eastAsia="Times New Roman" w:hAnsi="Dubai" w:cs="Dubai"/>
          <w:sz w:val="28"/>
          <w:szCs w:val="28"/>
        </w:rPr>
        <w:t>.</w:t>
      </w:r>
    </w:p>
    <w:p w14:paraId="2A01E416" w14:textId="5C6C8021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</w:rPr>
        <w:tab/>
      </w:r>
      <w:r w:rsidR="00CF7333">
        <w:rPr>
          <w:rFonts w:ascii="Dubai" w:eastAsia="Times New Roman" w:hAnsi="Dubai" w:cs="Dubai"/>
          <w:sz w:val="28"/>
          <w:szCs w:val="28"/>
        </w:rPr>
        <w:t xml:space="preserve"> .3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تطبيع الحديث حول الصحة النفسية: تهدف هذه الركيزة إلى جعل الحديث عن الصحة النفسية أمرًا طبيعيًا وآمنًا تمامًا كالصحة الجسدية،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ب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دون وصمة أو خوف،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 xml:space="preserve">وذلك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من خلال تشجيع الحوارات التي يقودها </w:t>
      </w:r>
      <w:r w:rsidR="001A178F">
        <w:rPr>
          <w:rFonts w:ascii="Dubai" w:eastAsia="Times New Roman" w:hAnsi="Dubai" w:cs="Dubai" w:hint="cs"/>
          <w:sz w:val="28"/>
          <w:szCs w:val="28"/>
          <w:rtl/>
        </w:rPr>
        <w:t>المديرون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، وتوفير قنوات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لجمع الآراء والمرئيات بدون</w:t>
      </w:r>
      <w:r w:rsidR="00566697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الكشف عن</w:t>
      </w:r>
      <w:r w:rsidR="00566697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الهوية</w:t>
      </w:r>
      <w:r w:rsidRPr="004A2A55">
        <w:rPr>
          <w:rFonts w:ascii="Dubai" w:eastAsia="Times New Roman" w:hAnsi="Dubai" w:cs="Dubai"/>
          <w:sz w:val="28"/>
          <w:szCs w:val="28"/>
        </w:rPr>
        <w:t>.</w:t>
      </w:r>
    </w:p>
    <w:p w14:paraId="0428F9EA" w14:textId="64883C89" w:rsidR="000D65A9" w:rsidRPr="004A2A55" w:rsidRDefault="00B06EBB" w:rsidP="00CF7333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</w:rPr>
        <w:tab/>
      </w:r>
      <w:r w:rsidR="00CF7333">
        <w:rPr>
          <w:rFonts w:ascii="Dubai" w:eastAsia="Times New Roman" w:hAnsi="Dubai" w:cs="Dubai"/>
          <w:sz w:val="28"/>
          <w:szCs w:val="28"/>
        </w:rPr>
        <w:t>4</w:t>
      </w:r>
      <w:r w:rsidR="00CF7333">
        <w:rPr>
          <w:rFonts w:ascii="Dubai" w:eastAsia="Times New Roman" w:hAnsi="Dubai" w:cs="Dubai" w:hint="cs"/>
          <w:sz w:val="28"/>
          <w:szCs w:val="28"/>
          <w:rtl/>
        </w:rPr>
        <w:t xml:space="preserve">. </w:t>
      </w:r>
      <w:r w:rsidR="00C14C88">
        <w:rPr>
          <w:rFonts w:ascii="Dubai" w:eastAsia="Times New Roman" w:hAnsi="Dubai" w:cs="Dubai" w:hint="cs"/>
          <w:sz w:val="28"/>
          <w:szCs w:val="28"/>
          <w:rtl/>
        </w:rPr>
        <w:t>الأنشطة البدنية كوسيلة للشفاء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: تقوم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هذه الركيزة </w:t>
      </w:r>
      <w:r w:rsidRPr="004A2A55">
        <w:rPr>
          <w:rFonts w:ascii="Dubai" w:eastAsia="Times New Roman" w:hAnsi="Dubai" w:cs="Dubai"/>
          <w:sz w:val="28"/>
          <w:szCs w:val="28"/>
          <w:rtl/>
        </w:rPr>
        <w:t>على دمج النشاط البدني المنتظم كوسيلة فع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الة لدعم الصحة النفسية،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نظرًا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لما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تؤديه ا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لحركة من دور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أساسي </w:t>
      </w:r>
      <w:r w:rsidRPr="004A2A55">
        <w:rPr>
          <w:rFonts w:ascii="Dubai" w:eastAsia="Times New Roman" w:hAnsi="Dubai" w:cs="Dubai"/>
          <w:sz w:val="28"/>
          <w:szCs w:val="28"/>
          <w:rtl/>
        </w:rPr>
        <w:t>في تخفيف التوت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>ر، وتحسين المزاج، وتعزيز القدرة على التحم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>ل. وتشج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>ع هذه الركيزة على تبن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>ي عادات نشطة وتخصيص بدل سنوي للرياضة والعافية</w:t>
      </w:r>
      <w:r w:rsidRPr="004A2A55">
        <w:rPr>
          <w:rFonts w:ascii="Dubai" w:eastAsia="Times New Roman" w:hAnsi="Dubai" w:cs="Dubai"/>
          <w:sz w:val="28"/>
          <w:szCs w:val="28"/>
        </w:rPr>
        <w:t>.</w:t>
      </w:r>
    </w:p>
    <w:p w14:paraId="4E7B6A0A" w14:textId="77777777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b/>
          <w:bCs/>
          <w:sz w:val="28"/>
          <w:szCs w:val="28"/>
        </w:rPr>
      </w:pPr>
    </w:p>
    <w:p w14:paraId="06ED0767" w14:textId="5014E2E6" w:rsidR="00153D20" w:rsidRPr="004A2A55" w:rsidRDefault="00B06EBB" w:rsidP="00CF7333">
      <w:pPr>
        <w:bidi/>
        <w:ind w:left="1032"/>
        <w:jc w:val="both"/>
        <w:rPr>
          <w:rFonts w:ascii="Dubai" w:eastAsia="Times New Roman" w:hAnsi="Dubai" w:cs="Dubai"/>
          <w:sz w:val="28"/>
          <w:szCs w:val="28"/>
        </w:rPr>
      </w:pPr>
      <w:r w:rsidRPr="004A2A55">
        <w:rPr>
          <w:rFonts w:ascii="Dubai" w:eastAsia="Times New Roman" w:hAnsi="Dubai" w:cs="Dubai"/>
          <w:sz w:val="28"/>
          <w:szCs w:val="28"/>
          <w:rtl/>
        </w:rPr>
        <w:t>وفي هذا السياق، قالت كيت ميدتون، المؤسسة والرئيسة التنفيذية لشركة "أكور</w:t>
      </w:r>
      <w:r w:rsidR="00CF7333">
        <w:rPr>
          <w:rFonts w:ascii="Dubai" w:eastAsia="Times New Roman" w:hAnsi="Dubai" w:cs="Dubai"/>
          <w:sz w:val="28"/>
          <w:szCs w:val="28"/>
          <w:rtl/>
        </w:rPr>
        <w:t>ن استراتيج</w:t>
      </w:r>
      <w:r w:rsidR="00CF7333">
        <w:rPr>
          <w:rFonts w:ascii="Dubai" w:eastAsia="Times New Roman" w:hAnsi="Dubai" w:cs="Dubai" w:hint="cs"/>
          <w:sz w:val="28"/>
          <w:szCs w:val="28"/>
          <w:rtl/>
        </w:rPr>
        <w:t>ي"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 (</w:t>
      </w:r>
      <w:r w:rsidR="00566697">
        <w:rPr>
          <w:rFonts w:ascii="Dubai" w:eastAsia="Times New Roman" w:hAnsi="Dubai" w:cs="Dubai"/>
          <w:sz w:val="28"/>
          <w:szCs w:val="28"/>
        </w:rPr>
        <w:t>Acorn Strategy</w:t>
      </w:r>
      <w:r w:rsidR="00566697">
        <w:rPr>
          <w:rFonts w:ascii="Dubai" w:eastAsia="Times New Roman" w:hAnsi="Dubai" w:cs="Dubai" w:hint="cs"/>
          <w:sz w:val="28"/>
          <w:szCs w:val="28"/>
          <w:rtl/>
          <w:lang w:bidi="ar-LB"/>
        </w:rPr>
        <w:t>)</w:t>
      </w:r>
      <w:r w:rsidRPr="004A2A55">
        <w:rPr>
          <w:rFonts w:ascii="Dubai" w:eastAsia="Times New Roman" w:hAnsi="Dubai" w:cs="Dubai"/>
          <w:sz w:val="28"/>
          <w:szCs w:val="28"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ورئيسة جمعية الشرق الأوسط للعلاقات العامة: "يمث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ل هذا الميثاق التزامًا جماعيًا على مستوى القطاع لتحويل النوايا إلى خطوات عملية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على أرض الواقع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.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ف</w:t>
      </w:r>
      <w:r w:rsidRPr="004A2A55">
        <w:rPr>
          <w:rFonts w:ascii="Dubai" w:eastAsia="Times New Roman" w:hAnsi="Dubai" w:cs="Dubai"/>
          <w:sz w:val="28"/>
          <w:szCs w:val="28"/>
          <w:rtl/>
        </w:rPr>
        <w:t>من خلال توحيد الجهود تحت هذه الركائز الأربع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ة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، نرسم معًا إطارًا وضعه العاملون في هذا المجال بأنفسهم،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بما </w:t>
      </w:r>
      <w:r w:rsidRPr="004A2A55">
        <w:rPr>
          <w:rFonts w:ascii="Dubai" w:eastAsia="Times New Roman" w:hAnsi="Dubai" w:cs="Dubai"/>
          <w:sz w:val="28"/>
          <w:szCs w:val="28"/>
          <w:rtl/>
        </w:rPr>
        <w:t>يضمن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 شعور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الأفراد بالتقدير والدعم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و</w:t>
      </w:r>
      <w:r w:rsidRPr="004A2A55">
        <w:rPr>
          <w:rFonts w:ascii="Dubai" w:eastAsia="Times New Roman" w:hAnsi="Dubai" w:cs="Dubai"/>
          <w:sz w:val="28"/>
          <w:szCs w:val="28"/>
          <w:rtl/>
        </w:rPr>
        <w:t>ي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عزّز من مرونة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قطاع التسويق والاتصال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واستدام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ته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طوال ا</w:t>
      </w:r>
      <w:r w:rsidRPr="004A2A55">
        <w:rPr>
          <w:rFonts w:ascii="Dubai" w:eastAsia="Times New Roman" w:hAnsi="Dubai" w:cs="Dubai"/>
          <w:sz w:val="28"/>
          <w:szCs w:val="28"/>
          <w:rtl/>
        </w:rPr>
        <w:t>لسنوات القادمة</w:t>
      </w:r>
      <w:r w:rsidR="00311B50">
        <w:rPr>
          <w:rFonts w:ascii="Dubai" w:eastAsia="Times New Roman" w:hAnsi="Dubai" w:cs="Dubai" w:hint="cs"/>
          <w:sz w:val="28"/>
          <w:szCs w:val="28"/>
          <w:rtl/>
        </w:rPr>
        <w:t>".</w:t>
      </w:r>
    </w:p>
    <w:p w14:paraId="2CFD24E5" w14:textId="77777777" w:rsidR="00CF7333" w:rsidRDefault="00CF7333" w:rsidP="00CF7333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</w:p>
    <w:p w14:paraId="67B7BE9B" w14:textId="09A1F89C" w:rsidR="00B06EBB" w:rsidRPr="004A2A55" w:rsidRDefault="00B06EBB" w:rsidP="00CF7333">
      <w:pPr>
        <w:bidi/>
        <w:ind w:left="1032"/>
        <w:jc w:val="both"/>
        <w:rPr>
          <w:rFonts w:ascii="Dubai" w:eastAsia="Times New Roman" w:hAnsi="Dubai" w:cs="Dubai"/>
          <w:sz w:val="28"/>
          <w:szCs w:val="28"/>
        </w:rPr>
      </w:pPr>
      <w:r w:rsidRPr="004A2A55">
        <w:rPr>
          <w:rFonts w:ascii="Dubai" w:eastAsia="Times New Roman" w:hAnsi="Dubai" w:cs="Dubai"/>
          <w:sz w:val="28"/>
          <w:szCs w:val="28"/>
          <w:rtl/>
        </w:rPr>
        <w:t xml:space="preserve">من جانبه، قال جون راينهارت، المدير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الإداري</w:t>
      </w:r>
      <w:r w:rsidR="00566697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ل</w:t>
      </w:r>
      <w:r w:rsidR="001B0BEF">
        <w:rPr>
          <w:rFonts w:ascii="Dubai" w:eastAsia="Times New Roman" w:hAnsi="Dubai" w:cs="Dubai" w:hint="cs"/>
          <w:sz w:val="28"/>
          <w:szCs w:val="28"/>
          <w:rtl/>
        </w:rPr>
        <w:t xml:space="preserve">دى </w:t>
      </w:r>
      <w:r w:rsidRPr="004A2A55">
        <w:rPr>
          <w:rFonts w:ascii="Dubai" w:eastAsia="Times New Roman" w:hAnsi="Dubai" w:cs="Dubai"/>
          <w:sz w:val="28"/>
          <w:szCs w:val="28"/>
          <w:rtl/>
        </w:rPr>
        <w:t>شركة "ككست سي إن سي</w:t>
      </w:r>
      <w:r w:rsidR="00CF7333">
        <w:rPr>
          <w:rFonts w:ascii="Dubai" w:eastAsia="Times New Roman" w:hAnsi="Dubai" w:cs="Dubai" w:hint="cs"/>
          <w:sz w:val="28"/>
          <w:szCs w:val="28"/>
          <w:rtl/>
        </w:rPr>
        <w:t xml:space="preserve">" </w:t>
      </w:r>
      <w:r w:rsidRPr="004A2A55">
        <w:rPr>
          <w:rFonts w:ascii="Dubai" w:eastAsia="Times New Roman" w:hAnsi="Dubai" w:cs="Dubai"/>
          <w:sz w:val="28"/>
          <w:szCs w:val="28"/>
          <w:rtl/>
        </w:rPr>
        <w:t>في الشرق الأوسط و</w:t>
      </w:r>
      <w:r w:rsidR="001B0BEF" w:rsidRPr="001B0BEF">
        <w:rPr>
          <w:rFonts w:ascii="Dubai" w:eastAsia="Times New Roman" w:hAnsi="Dubai" w:cs="Dubai"/>
          <w:sz w:val="28"/>
          <w:szCs w:val="28"/>
          <w:rtl/>
        </w:rPr>
        <w:t>رئيس اللجنة التوجيهية للصحة النفسية والعضو في مجلس إدارة جمعية العلاقات العامة والاتصالات</w:t>
      </w:r>
      <w:r w:rsidR="00CF7333">
        <w:rPr>
          <w:rFonts w:ascii="Dubai" w:eastAsia="Times New Roman" w:hAnsi="Dubai" w:cs="Dubai" w:hint="cs"/>
          <w:sz w:val="28"/>
          <w:szCs w:val="28"/>
          <w:rtl/>
        </w:rPr>
        <w:t>: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</w:rPr>
        <w:t>"</w:t>
      </w:r>
      <w:r w:rsidRPr="004A2A55">
        <w:rPr>
          <w:rFonts w:ascii="Dubai" w:eastAsia="Times New Roman" w:hAnsi="Dubai" w:cs="Dubai"/>
          <w:sz w:val="28"/>
          <w:szCs w:val="28"/>
          <w:rtl/>
        </w:rPr>
        <w:t>تظهر بياناتنا أن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بيئة العمل تؤثر بشكل كبير على الصحة النفسية في هذا القطاع. و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لذلك، </w:t>
      </w:r>
      <w:r w:rsidRPr="004A2A55">
        <w:rPr>
          <w:rFonts w:ascii="Dubai" w:eastAsia="Times New Roman" w:hAnsi="Dubai" w:cs="Dubai"/>
          <w:sz w:val="28"/>
          <w:szCs w:val="28"/>
          <w:rtl/>
        </w:rPr>
        <w:t>يقد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>م هذا الميثاق للمد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يرين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أدوات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العملية التي يحتاجون إليها</w:t>
      </w:r>
      <w:r w:rsidRPr="004A2A55">
        <w:rPr>
          <w:rFonts w:ascii="Dubai" w:eastAsia="Times New Roman" w:hAnsi="Dubai" w:cs="Dubai"/>
          <w:sz w:val="28"/>
          <w:szCs w:val="28"/>
          <w:rtl/>
        </w:rPr>
        <w:t>، بدءًا من تشجيع الحوار وصولًا إلى توفير التدريب المتخص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ص،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بما يضمن بالتالي ترسيخ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ثقافة عمل داعمة ب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>الفعل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، </w:t>
      </w:r>
      <w:r w:rsidR="00566697">
        <w:rPr>
          <w:rFonts w:ascii="Dubai" w:eastAsia="Times New Roman" w:hAnsi="Dubai" w:cs="Dubai" w:hint="cs"/>
          <w:sz w:val="28"/>
          <w:szCs w:val="28"/>
          <w:rtl/>
        </w:rPr>
        <w:t xml:space="preserve">حيث </w:t>
      </w:r>
      <w:r w:rsidR="0029399E">
        <w:rPr>
          <w:rFonts w:ascii="Dubai" w:eastAsia="Times New Roman" w:hAnsi="Dubai" w:cs="Dubai" w:hint="cs"/>
          <w:sz w:val="28"/>
          <w:szCs w:val="28"/>
          <w:rtl/>
        </w:rPr>
        <w:t>لا ي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كون الاستعجال </w:t>
      </w:r>
      <w:r w:rsidR="0029399E">
        <w:rPr>
          <w:rFonts w:ascii="Dubai" w:eastAsia="Times New Roman" w:hAnsi="Dubai" w:cs="Dubai" w:hint="cs"/>
          <w:sz w:val="28"/>
          <w:szCs w:val="28"/>
          <w:rtl/>
        </w:rPr>
        <w:t xml:space="preserve">قاعدة بل </w:t>
      </w:r>
      <w:r w:rsidRPr="004A2A55">
        <w:rPr>
          <w:rFonts w:ascii="Dubai" w:eastAsia="Times New Roman" w:hAnsi="Dubai" w:cs="Dubai"/>
          <w:sz w:val="28"/>
          <w:szCs w:val="28"/>
          <w:rtl/>
        </w:rPr>
        <w:t>استثناء</w:t>
      </w:r>
      <w:r w:rsidR="00311B50">
        <w:rPr>
          <w:rFonts w:ascii="Dubai" w:eastAsia="Times New Roman" w:hAnsi="Dubai" w:cs="Dubai" w:hint="cs"/>
          <w:sz w:val="28"/>
          <w:szCs w:val="28"/>
          <w:rtl/>
        </w:rPr>
        <w:t>".</w:t>
      </w:r>
    </w:p>
    <w:p w14:paraId="067D41BB" w14:textId="77777777" w:rsidR="00CF7333" w:rsidRDefault="00153D20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</w:rPr>
        <w:t>​</w:t>
      </w:r>
    </w:p>
    <w:p w14:paraId="67CCCA05" w14:textId="4BED2E55" w:rsidR="00153D20" w:rsidRPr="004A2A55" w:rsidRDefault="00B06EBB" w:rsidP="00CF7333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  <w:r w:rsidRPr="004A2A55">
        <w:rPr>
          <w:rFonts w:ascii="Dubai" w:eastAsia="Times New Roman" w:hAnsi="Dubai" w:cs="Dubai"/>
          <w:sz w:val="28"/>
          <w:szCs w:val="28"/>
          <w:rtl/>
        </w:rPr>
        <w:t>بدورها، قالت أمينة طاهر، الرئيسة التنفيذية للتسويق في ويو</w:t>
      </w:r>
      <w:r w:rsidRPr="004A2A55">
        <w:rPr>
          <w:rFonts w:ascii="Dubai" w:eastAsia="Times New Roman" w:hAnsi="Dubai" w:cs="Dubai"/>
          <w:sz w:val="28"/>
          <w:szCs w:val="28"/>
        </w:rPr>
        <w:t xml:space="preserve"> </w:t>
      </w:r>
      <w:r w:rsidR="001B0BEF" w:rsidRPr="004A2A55">
        <w:rPr>
          <w:rFonts w:ascii="Dubai" w:eastAsia="Times New Roman" w:hAnsi="Dubai" w:cs="Dubai"/>
          <w:sz w:val="28"/>
          <w:szCs w:val="28"/>
          <w:rtl/>
        </w:rPr>
        <w:t xml:space="preserve">بنك </w:t>
      </w:r>
      <w:r w:rsidRPr="004A2A55">
        <w:rPr>
          <w:rFonts w:ascii="Dubai" w:eastAsia="Times New Roman" w:hAnsi="Dubai" w:cs="Dubai"/>
          <w:sz w:val="28"/>
          <w:szCs w:val="28"/>
        </w:rPr>
        <w:t>(WIO Bank PJSC)</w:t>
      </w:r>
      <w:r w:rsidR="001B0BEF">
        <w:rPr>
          <w:rFonts w:ascii="Dubai" w:eastAsia="Times New Roman" w:hAnsi="Dubai" w:cs="Dubai" w:hint="cs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ورئيسة جمعية التسويق في دولة الإمارات: "أهم ما يمي</w:t>
      </w:r>
      <w:r w:rsidR="00930A48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ز هذا الميثاق هو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>مشاركة</w:t>
      </w:r>
      <w:r w:rsidR="00A23D79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طلابنا الشباب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 xml:space="preserve"> في إعداده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. فهو إطار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>تولّى صياغته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جيل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 xml:space="preserve">القادم من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القادة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>المستقبليين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،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 xml:space="preserve">هذا الجيل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الذي يرفض القبول بالوصمة أو الصمت. </w:t>
      </w:r>
      <w:r w:rsidR="00265B32">
        <w:rPr>
          <w:rFonts w:ascii="Dubai" w:eastAsia="Times New Roman" w:hAnsi="Dubai" w:cs="Dubai" w:hint="cs"/>
          <w:sz w:val="28"/>
          <w:szCs w:val="28"/>
          <w:rtl/>
        </w:rPr>
        <w:t xml:space="preserve">وهذه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 xml:space="preserve">بحد ذاتها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خطوة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 xml:space="preserve">أساسية وبالغة الأهمية 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نحو ترسيخ فكرة طلب المساعدة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>ك</w:t>
      </w:r>
      <w:r w:rsidRPr="004A2A55">
        <w:rPr>
          <w:rFonts w:ascii="Dubai" w:eastAsia="Times New Roman" w:hAnsi="Dubai" w:cs="Dubai"/>
          <w:sz w:val="28"/>
          <w:szCs w:val="28"/>
          <w:rtl/>
        </w:rPr>
        <w:t xml:space="preserve">دليل على القوة، </w:t>
      </w:r>
      <w:r w:rsidR="00A23D79">
        <w:rPr>
          <w:rFonts w:ascii="Dubai" w:eastAsia="Times New Roman" w:hAnsi="Dubai" w:cs="Dubai" w:hint="cs"/>
          <w:sz w:val="28"/>
          <w:szCs w:val="28"/>
          <w:rtl/>
        </w:rPr>
        <w:t>وليس</w:t>
      </w:r>
      <w:r w:rsidR="00A23D79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4A2A55">
        <w:rPr>
          <w:rFonts w:ascii="Dubai" w:eastAsia="Times New Roman" w:hAnsi="Dubai" w:cs="Dubai"/>
          <w:sz w:val="28"/>
          <w:szCs w:val="28"/>
          <w:rtl/>
        </w:rPr>
        <w:t>الضعف</w:t>
      </w:r>
      <w:r w:rsidRPr="004A2A55">
        <w:rPr>
          <w:rFonts w:ascii="Dubai" w:eastAsia="Times New Roman" w:hAnsi="Dubai" w:cs="Dubai"/>
          <w:sz w:val="28"/>
          <w:szCs w:val="28"/>
        </w:rPr>
        <w:t>"</w:t>
      </w:r>
      <w:r w:rsidR="00930A48">
        <w:rPr>
          <w:rFonts w:ascii="Dubai" w:eastAsia="Times New Roman" w:hAnsi="Dubai" w:cs="Dubai" w:hint="cs"/>
          <w:sz w:val="28"/>
          <w:szCs w:val="28"/>
          <w:rtl/>
        </w:rPr>
        <w:t>.</w:t>
      </w:r>
    </w:p>
    <w:p w14:paraId="485D323C" w14:textId="77777777" w:rsidR="001B0BEF" w:rsidRDefault="001B0BEF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  <w:rtl/>
        </w:rPr>
      </w:pPr>
    </w:p>
    <w:p w14:paraId="47CA6699" w14:textId="59A08EF9" w:rsidR="00153D20" w:rsidRPr="004A2A55" w:rsidRDefault="00C14C88" w:rsidP="001B0BEF">
      <w:pPr>
        <w:bidi/>
        <w:ind w:left="1032"/>
        <w:jc w:val="both"/>
        <w:rPr>
          <w:rFonts w:ascii="Dubai" w:eastAsia="Times New Roman" w:hAnsi="Dubai" w:cs="Dubai"/>
          <w:sz w:val="28"/>
          <w:szCs w:val="28"/>
        </w:rPr>
      </w:pPr>
      <w:r>
        <w:rPr>
          <w:rFonts w:ascii="Dubai" w:eastAsia="Times New Roman" w:hAnsi="Dubai" w:cs="Dubai" w:hint="cs"/>
          <w:sz w:val="28"/>
          <w:szCs w:val="28"/>
          <w:rtl/>
        </w:rPr>
        <w:t>و</w:t>
      </w:r>
      <w:r w:rsidR="00F61695">
        <w:rPr>
          <w:rFonts w:ascii="Dubai" w:eastAsia="Times New Roman" w:hAnsi="Dubai" w:cs="Dubai" w:hint="cs"/>
          <w:sz w:val="28"/>
          <w:szCs w:val="28"/>
          <w:rtl/>
          <w:lang w:bidi="ar-AE"/>
        </w:rPr>
        <w:t xml:space="preserve">من جهته، قال </w:t>
      </w:r>
      <w:r w:rsidR="00F61695" w:rsidRPr="00F61695">
        <w:rPr>
          <w:rFonts w:ascii="Dubai" w:eastAsia="Times New Roman" w:hAnsi="Dubai" w:cs="Dubai"/>
          <w:sz w:val="28"/>
          <w:szCs w:val="28"/>
          <w:rtl/>
          <w:lang w:bidi="ar-AE"/>
        </w:rPr>
        <w:t>سكوت أرمسترونغ، مؤسس شركة</w:t>
      </w:r>
      <w:r w:rsidR="00F61695">
        <w:rPr>
          <w:rFonts w:ascii="Dubai" w:eastAsia="Times New Roman" w:hAnsi="Dubai" w:cs="Dubai" w:hint="cs"/>
          <w:sz w:val="28"/>
          <w:szCs w:val="28"/>
          <w:rtl/>
          <w:lang w:bidi="ar-AE"/>
        </w:rPr>
        <w:t xml:space="preserve"> </w:t>
      </w:r>
      <w:r w:rsidR="00F61695" w:rsidRPr="00F61695">
        <w:rPr>
          <w:rFonts w:ascii="Dubai" w:eastAsia="Times New Roman" w:hAnsi="Dubai" w:cs="Dubai"/>
          <w:sz w:val="28"/>
          <w:szCs w:val="28"/>
          <w:rtl/>
          <w:lang w:bidi="ar-AE"/>
        </w:rPr>
        <w:t>"مينتل" (</w:t>
      </w:r>
      <w:proofErr w:type="spellStart"/>
      <w:r w:rsidR="00F61695" w:rsidRPr="00F61695">
        <w:rPr>
          <w:rFonts w:ascii="Dubai" w:eastAsia="Times New Roman" w:hAnsi="Dubai" w:cs="Dubai"/>
          <w:sz w:val="28"/>
          <w:szCs w:val="28"/>
          <w:lang w:bidi="ar-AE"/>
        </w:rPr>
        <w:t>mentl</w:t>
      </w:r>
      <w:proofErr w:type="spellEnd"/>
      <w:r w:rsidR="00F61695" w:rsidRPr="00F61695">
        <w:rPr>
          <w:rFonts w:ascii="Dubai" w:eastAsia="Times New Roman" w:hAnsi="Dubai" w:cs="Dubai"/>
          <w:sz w:val="28"/>
          <w:szCs w:val="28"/>
          <w:rtl/>
          <w:lang w:bidi="ar-AE"/>
        </w:rPr>
        <w:t>)، المنصة المحلية الرائدة في دعم قضايا الصحة النفسية في الإمارات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: "عندما تستثمر المؤسسات في رفاه موظفيها، فإن</w:t>
      </w:r>
      <w:r w:rsidR="0081604C">
        <w:rPr>
          <w:rFonts w:ascii="Dubai" w:eastAsia="Times New Roman" w:hAnsi="Dubai" w:cs="Dubai" w:hint="cs"/>
          <w:sz w:val="28"/>
          <w:szCs w:val="28"/>
          <w:rtl/>
        </w:rPr>
        <w:t>ّ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ها تعزّز مستوى التفاعل لديهم وتحدّ بشكل ملموس من معدلات الاستقالات. فالأمر لا يتعلق ب</w:t>
      </w:r>
      <w:r w:rsidR="0081604C">
        <w:rPr>
          <w:rFonts w:ascii="Dubai" w:eastAsia="Times New Roman" w:hAnsi="Dubai" w:cs="Dubai" w:hint="cs"/>
          <w:sz w:val="28"/>
          <w:szCs w:val="28"/>
          <w:rtl/>
        </w:rPr>
        <w:t>ال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 xml:space="preserve">مهارات </w:t>
      </w:r>
      <w:r w:rsidR="0081604C">
        <w:rPr>
          <w:rFonts w:ascii="Dubai" w:eastAsia="Times New Roman" w:hAnsi="Dubai" w:cs="Dubai" w:hint="cs"/>
          <w:sz w:val="28"/>
          <w:szCs w:val="28"/>
          <w:rtl/>
        </w:rPr>
        <w:t>الشخصية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، بل هو التزام بنهج عمل ذكي يدرك أن</w:t>
      </w:r>
      <w:r w:rsidR="0081604C">
        <w:rPr>
          <w:rFonts w:ascii="Dubai" w:eastAsia="Times New Roman" w:hAnsi="Dubai" w:cs="Dubai" w:hint="cs"/>
          <w:sz w:val="28"/>
          <w:szCs w:val="28"/>
          <w:rtl/>
        </w:rPr>
        <w:t>ّ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81604C">
        <w:rPr>
          <w:rFonts w:ascii="Dubai" w:eastAsia="Times New Roman" w:hAnsi="Dubai" w:cs="Dubai" w:hint="cs"/>
          <w:sz w:val="28"/>
          <w:szCs w:val="28"/>
          <w:rtl/>
        </w:rPr>
        <w:t>الأشخاص</w:t>
      </w:r>
      <w:r w:rsidR="0081604C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81604C">
        <w:rPr>
          <w:rFonts w:ascii="Dubai" w:eastAsia="Times New Roman" w:hAnsi="Dubai" w:cs="Dubai" w:hint="cs"/>
          <w:sz w:val="28"/>
          <w:szCs w:val="28"/>
          <w:rtl/>
        </w:rPr>
        <w:t>الأصحاء</w:t>
      </w:r>
      <w:r w:rsidR="0081604C" w:rsidRPr="004A2A55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B06EBB" w:rsidRPr="004A2A55">
        <w:rPr>
          <w:rFonts w:ascii="Dubai" w:eastAsia="Times New Roman" w:hAnsi="Dubai" w:cs="Dubai"/>
          <w:sz w:val="28"/>
          <w:szCs w:val="28"/>
          <w:rtl/>
        </w:rPr>
        <w:t>هو الأساس للإبداع والنمو المستدام</w:t>
      </w:r>
      <w:r w:rsidR="0081604C">
        <w:rPr>
          <w:rFonts w:ascii="Dubai" w:eastAsia="Times New Roman" w:hAnsi="Dubai" w:cs="Dubai" w:hint="cs"/>
          <w:sz w:val="28"/>
          <w:szCs w:val="28"/>
          <w:rtl/>
        </w:rPr>
        <w:t>".</w:t>
      </w:r>
    </w:p>
    <w:p w14:paraId="29BD587A" w14:textId="77777777" w:rsidR="00B06EBB" w:rsidRPr="00265B32" w:rsidRDefault="00B06EBB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</w:rPr>
      </w:pPr>
    </w:p>
    <w:p w14:paraId="51771223" w14:textId="7300C842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b/>
          <w:bCs/>
          <w:sz w:val="28"/>
          <w:szCs w:val="28"/>
        </w:rPr>
      </w:pPr>
      <w:r w:rsidRPr="004A2A55">
        <w:rPr>
          <w:rFonts w:ascii="Dubai" w:eastAsia="Times New Roman" w:hAnsi="Dubai" w:cs="Dubai"/>
          <w:b/>
          <w:bCs/>
          <w:sz w:val="28"/>
          <w:szCs w:val="28"/>
          <w:rtl/>
        </w:rPr>
        <w:t xml:space="preserve">انطلاق الميثاق من </w:t>
      </w:r>
      <w:r w:rsidR="002428ED">
        <w:rPr>
          <w:rFonts w:ascii="Dubai" w:eastAsia="Times New Roman" w:hAnsi="Dubai" w:cs="Dubai" w:hint="cs"/>
          <w:b/>
          <w:bCs/>
          <w:sz w:val="28"/>
          <w:szCs w:val="28"/>
          <w:rtl/>
        </w:rPr>
        <w:t>ال</w:t>
      </w:r>
      <w:r w:rsidRPr="004A2A55">
        <w:rPr>
          <w:rFonts w:ascii="Dubai" w:eastAsia="Times New Roman" w:hAnsi="Dubai" w:cs="Dubai"/>
          <w:b/>
          <w:bCs/>
          <w:sz w:val="28"/>
          <w:szCs w:val="28"/>
          <w:rtl/>
        </w:rPr>
        <w:t xml:space="preserve">مواهب </w:t>
      </w:r>
      <w:r w:rsidR="002428ED">
        <w:rPr>
          <w:rFonts w:ascii="Dubai" w:eastAsia="Times New Roman" w:hAnsi="Dubai" w:cs="Dubai" w:hint="cs"/>
          <w:b/>
          <w:bCs/>
          <w:sz w:val="28"/>
          <w:szCs w:val="28"/>
          <w:rtl/>
        </w:rPr>
        <w:t>الشابة</w:t>
      </w:r>
      <w:r w:rsidRPr="004A2A55">
        <w:rPr>
          <w:rFonts w:ascii="Dubai" w:eastAsia="Times New Roman" w:hAnsi="Dubai" w:cs="Dubai"/>
          <w:b/>
          <w:bCs/>
          <w:sz w:val="28"/>
          <w:szCs w:val="28"/>
          <w:rtl/>
        </w:rPr>
        <w:t xml:space="preserve"> في القطاع</w:t>
      </w:r>
    </w:p>
    <w:p w14:paraId="5FFF997C" w14:textId="77777777" w:rsidR="00B06EBB" w:rsidRPr="004A2A55" w:rsidRDefault="00B06EBB" w:rsidP="004A2A55">
      <w:pPr>
        <w:bidi/>
        <w:ind w:left="1032"/>
        <w:jc w:val="both"/>
        <w:rPr>
          <w:rFonts w:ascii="Dubai" w:eastAsia="Times New Roman" w:hAnsi="Dubai" w:cs="Dubai"/>
          <w:b/>
          <w:bCs/>
          <w:sz w:val="28"/>
          <w:szCs w:val="28"/>
        </w:rPr>
      </w:pPr>
    </w:p>
    <w:p w14:paraId="6BB022E7" w14:textId="4D87464B" w:rsidR="00B06EBB" w:rsidRPr="00CF7333" w:rsidRDefault="00B06EBB" w:rsidP="00CF7333">
      <w:pPr>
        <w:bidi/>
        <w:ind w:left="1032"/>
        <w:jc w:val="both"/>
        <w:rPr>
          <w:rFonts w:ascii="Dubai" w:eastAsia="Times New Roman" w:hAnsi="Dubai" w:cs="Dubai"/>
          <w:sz w:val="28"/>
          <w:szCs w:val="28"/>
        </w:rPr>
      </w:pPr>
      <w:r w:rsidRPr="00CF7333">
        <w:rPr>
          <w:rFonts w:ascii="Dubai" w:eastAsia="Times New Roman" w:hAnsi="Dubai" w:cs="Dubai"/>
          <w:sz w:val="28"/>
          <w:szCs w:val="28"/>
          <w:rtl/>
        </w:rPr>
        <w:t xml:space="preserve">انطلق ميثاق الصحة النفسية 2025 من برنامج المنح الدراسية لدولة الإمارات الذي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أطلقته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جمعية التسويق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.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فبعد اختيار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50 شابًا من المهنيين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المبتدئين للمشاركة في برنامج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تدريبي 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مدته ستة أشهر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تحت إشراف</w:t>
      </w:r>
      <w:r w:rsidR="002428ED"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قادة القطاع،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كُلّفوا بمهمة 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تطوير توصيات لميثاق الصحة النفسية كجزء من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مشروع العمل</w:t>
      </w:r>
      <w:r w:rsidR="002428ED"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النهائي.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وبالتالي، شارك في إعداد</w:t>
      </w:r>
      <w:r w:rsidR="002428ED"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النسخة النهائية من الميثاق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كل من</w:t>
      </w:r>
      <w:r w:rsidR="002428ED"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إيزابيل كالانديريني،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و</w:t>
      </w:r>
      <w:r w:rsidRPr="00CF7333">
        <w:rPr>
          <w:rFonts w:ascii="Dubai" w:eastAsia="Times New Roman" w:hAnsi="Dubai" w:cs="Dubai"/>
          <w:sz w:val="28"/>
          <w:szCs w:val="28"/>
          <w:rtl/>
        </w:rPr>
        <w:t>كيمبرلي روديجو، وناتاليا تاويل، تحت إشراف لجنة التحكي</w:t>
      </w:r>
      <w:r w:rsidR="00CF7333" w:rsidRPr="00CF7333">
        <w:rPr>
          <w:rFonts w:ascii="Dubai" w:eastAsia="Times New Roman" w:hAnsi="Dubai" w:cs="Dubai"/>
          <w:sz w:val="28"/>
          <w:szCs w:val="28"/>
          <w:rtl/>
        </w:rPr>
        <w:t xml:space="preserve">م التي ضمت سكوت أرمسترونغ </w:t>
      </w:r>
      <w:r w:rsidR="00CF7333" w:rsidRPr="00CF7333">
        <w:rPr>
          <w:rFonts w:ascii="Dubai" w:eastAsia="Times New Roman" w:hAnsi="Dubai" w:cs="Dubai" w:hint="cs"/>
          <w:sz w:val="28"/>
          <w:szCs w:val="28"/>
          <w:rtl/>
        </w:rPr>
        <w:t>(</w:t>
      </w:r>
      <w:r w:rsidR="00F61695">
        <w:rPr>
          <w:rFonts w:ascii="Dubai" w:eastAsia="Times New Roman" w:hAnsi="Dubai" w:cs="Dubai" w:hint="cs"/>
          <w:sz w:val="28"/>
          <w:szCs w:val="28"/>
          <w:rtl/>
        </w:rPr>
        <w:t>شركة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 </w:t>
      </w:r>
      <w:r w:rsidR="00CF7333" w:rsidRPr="00CF7333">
        <w:rPr>
          <w:rFonts w:ascii="Dubai" w:eastAsia="Times New Roman" w:hAnsi="Dubai" w:cs="Dubai"/>
          <w:sz w:val="28"/>
          <w:szCs w:val="28"/>
          <w:rtl/>
        </w:rPr>
        <w:t>مينت</w:t>
      </w:r>
      <w:r w:rsidR="00CF7333" w:rsidRPr="00CF7333">
        <w:rPr>
          <w:rFonts w:ascii="Dubai" w:eastAsia="Times New Roman" w:hAnsi="Dubai" w:cs="Dubai" w:hint="cs"/>
          <w:sz w:val="28"/>
          <w:szCs w:val="28"/>
          <w:rtl/>
        </w:rPr>
        <w:t>ل)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،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و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إيما كانتويل (جمعية التسويق)،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و</w:t>
      </w:r>
      <w:r w:rsidRPr="00CF7333">
        <w:rPr>
          <w:rFonts w:ascii="Dubai" w:eastAsia="Times New Roman" w:hAnsi="Dubai" w:cs="Dubai"/>
          <w:sz w:val="28"/>
          <w:szCs w:val="28"/>
          <w:rtl/>
        </w:rPr>
        <w:t>كيت ميدتون (جمعية الشرق الأوسط للعلاقات العامة)، وجون راينهارت (جمعية العلاقات العامة والاتصال</w:t>
      </w:r>
      <w:r w:rsidR="00C14C88">
        <w:rPr>
          <w:rFonts w:ascii="Dubai" w:eastAsia="Times New Roman" w:hAnsi="Dubai" w:cs="Dubai" w:hint="cs"/>
          <w:sz w:val="28"/>
          <w:szCs w:val="28"/>
          <w:rtl/>
        </w:rPr>
        <w:t>ات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في الشرق الأوسط وشمال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أ</w:t>
      </w:r>
      <w:r w:rsidRPr="00CF7333">
        <w:rPr>
          <w:rFonts w:ascii="Dubai" w:eastAsia="Times New Roman" w:hAnsi="Dubai" w:cs="Dubai"/>
          <w:sz w:val="28"/>
          <w:szCs w:val="28"/>
          <w:rtl/>
        </w:rPr>
        <w:t>فريقيا</w:t>
      </w:r>
      <w:r w:rsidR="00CF7333" w:rsidRPr="00CF7333">
        <w:rPr>
          <w:rFonts w:ascii="Dubai" w:eastAsia="Times New Roman" w:hAnsi="Dubai" w:cs="Dubai" w:hint="cs"/>
          <w:sz w:val="28"/>
          <w:szCs w:val="28"/>
          <w:rtl/>
        </w:rPr>
        <w:t>)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.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و</w:t>
      </w:r>
      <w:r w:rsidRPr="00CF7333">
        <w:rPr>
          <w:rFonts w:ascii="Dubai" w:eastAsia="Times New Roman" w:hAnsi="Dubai" w:cs="Dubai"/>
          <w:sz w:val="28"/>
          <w:szCs w:val="28"/>
          <w:rtl/>
        </w:rPr>
        <w:t>أمام جمهور يضم أكثر من 300 مسؤول</w:t>
      </w:r>
      <w:r w:rsidR="00FC5BF0">
        <w:rPr>
          <w:rFonts w:ascii="Dubai" w:eastAsia="Times New Roman" w:hAnsi="Dubai" w:cs="Dubai" w:hint="cs"/>
          <w:sz w:val="28"/>
          <w:szCs w:val="28"/>
          <w:rtl/>
        </w:rPr>
        <w:t>ًا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تنفيذي</w:t>
      </w:r>
      <w:r w:rsidR="00FC5BF0">
        <w:rPr>
          <w:rFonts w:ascii="Dubai" w:eastAsia="Times New Roman" w:hAnsi="Dubai" w:cs="Dubai" w:hint="cs"/>
          <w:sz w:val="28"/>
          <w:szCs w:val="28"/>
          <w:rtl/>
        </w:rPr>
        <w:t>ًا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ومدير</w:t>
      </w:r>
      <w:r w:rsidR="00FC5BF0">
        <w:rPr>
          <w:rFonts w:ascii="Dubai" w:eastAsia="Times New Roman" w:hAnsi="Dubai" w:cs="Dubai" w:hint="cs"/>
          <w:sz w:val="28"/>
          <w:szCs w:val="28"/>
          <w:rtl/>
        </w:rPr>
        <w:t>ًا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 </w:t>
      </w:r>
      <w:r w:rsidR="00FC5BF0">
        <w:rPr>
          <w:rFonts w:ascii="Dubai" w:eastAsia="Times New Roman" w:hAnsi="Dubai" w:cs="Dubai" w:hint="cs"/>
          <w:sz w:val="28"/>
          <w:szCs w:val="28"/>
          <w:rtl/>
        </w:rPr>
        <w:t xml:space="preserve">من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المستوى المتوسّط في قطاع التسويق، أطلقت مجموعة الطلاب الشباب الميثاق رسميًا </w:t>
      </w:r>
      <w:r w:rsidRPr="00CF7333">
        <w:rPr>
          <w:rFonts w:ascii="Dubai" w:eastAsia="Times New Roman" w:hAnsi="Dubai" w:cs="Dubai"/>
          <w:sz w:val="28"/>
          <w:szCs w:val="28"/>
          <w:rtl/>
        </w:rPr>
        <w:t>خلال مؤتمر صناع التغيير الذي نظمته جمعية التسويق اليوم في متحف المستقبل في دبي، حيث د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ُ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عي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المشاركون</w:t>
      </w:r>
      <w:r w:rsidR="002428ED"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CF7333">
        <w:rPr>
          <w:rFonts w:ascii="Dubai" w:eastAsia="Times New Roman" w:hAnsi="Dubai" w:cs="Dubai"/>
          <w:sz w:val="28"/>
          <w:szCs w:val="28"/>
          <w:rtl/>
        </w:rPr>
        <w:t>إلى الالتزام بدعم جهود تطبيع الحديث عن الصحة النفسية</w:t>
      </w:r>
      <w:r w:rsidRPr="00CF7333">
        <w:rPr>
          <w:rFonts w:ascii="Dubai" w:eastAsia="Times New Roman" w:hAnsi="Dubai" w:cs="Dubai"/>
          <w:sz w:val="28"/>
          <w:szCs w:val="28"/>
        </w:rPr>
        <w:t>.</w:t>
      </w:r>
    </w:p>
    <w:p w14:paraId="62D8F909" w14:textId="2109661D" w:rsidR="001037FD" w:rsidRPr="00CF7333" w:rsidRDefault="00B06EBB" w:rsidP="004A2A55">
      <w:pPr>
        <w:bidi/>
        <w:ind w:left="1032"/>
        <w:jc w:val="both"/>
        <w:rPr>
          <w:rFonts w:ascii="Dubai" w:eastAsia="Times New Roman" w:hAnsi="Dubai" w:cs="Dubai"/>
          <w:sz w:val="28"/>
          <w:szCs w:val="28"/>
        </w:rPr>
      </w:pPr>
      <w:r w:rsidRPr="00CF7333">
        <w:rPr>
          <w:rFonts w:ascii="Dubai" w:eastAsia="Times New Roman" w:hAnsi="Dubai" w:cs="Dubai"/>
          <w:sz w:val="28"/>
          <w:szCs w:val="28"/>
          <w:rtl/>
        </w:rPr>
        <w:t xml:space="preserve">ويؤكد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هذا التعاون</w:t>
      </w:r>
      <w:r w:rsidR="002428ED"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CF7333">
        <w:rPr>
          <w:rFonts w:ascii="Dubai" w:eastAsia="Times New Roman" w:hAnsi="Dubai" w:cs="Dubai"/>
          <w:sz w:val="28"/>
          <w:szCs w:val="28"/>
          <w:rtl/>
        </w:rPr>
        <w:t>أن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الصمت حول الصحة النفسية يؤخر تقديم الدعم ويزيد من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الضغوط</w:t>
      </w:r>
      <w:r w:rsidRPr="00CF7333">
        <w:rPr>
          <w:rFonts w:ascii="Dubai" w:eastAsia="Times New Roman" w:hAnsi="Dubai" w:cs="Dubai"/>
          <w:sz w:val="28"/>
          <w:szCs w:val="28"/>
          <w:rtl/>
        </w:rPr>
        <w:t>، مم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CF7333">
        <w:rPr>
          <w:rFonts w:ascii="Dubai" w:eastAsia="Times New Roman" w:hAnsi="Dubai" w:cs="Dubai"/>
          <w:sz w:val="28"/>
          <w:szCs w:val="28"/>
          <w:rtl/>
        </w:rPr>
        <w:t>ا ي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رفع التكاليف التي يت</w:t>
      </w:r>
      <w:r w:rsidR="00FC5BF0">
        <w:rPr>
          <w:rFonts w:ascii="Dubai" w:eastAsia="Times New Roman" w:hAnsi="Dubai" w:cs="Dubai" w:hint="cs"/>
          <w:sz w:val="28"/>
          <w:szCs w:val="28"/>
          <w:rtl/>
        </w:rPr>
        <w:t>ك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بّدها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القطاع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على </w:t>
      </w:r>
      <w:r w:rsidRPr="00CF7333">
        <w:rPr>
          <w:rFonts w:ascii="Dubai" w:eastAsia="Times New Roman" w:hAnsi="Dubai" w:cs="Dubai"/>
          <w:sz w:val="28"/>
          <w:szCs w:val="28"/>
          <w:rtl/>
        </w:rPr>
        <w:t>الموارد البشرية و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إدارة 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الأداء. 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أمّا</w:t>
      </w:r>
      <w:r w:rsidR="002428ED" w:rsidRPr="00CF7333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Pr="00CF7333">
        <w:rPr>
          <w:rFonts w:ascii="Dubai" w:eastAsia="Times New Roman" w:hAnsi="Dubai" w:cs="Dubai"/>
          <w:sz w:val="28"/>
          <w:szCs w:val="28"/>
          <w:rtl/>
        </w:rPr>
        <w:t>الحوار المفتوح وغير العقابي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، فيوفّر</w:t>
      </w:r>
      <w:r w:rsidRPr="00CF7333">
        <w:rPr>
          <w:rFonts w:ascii="Dubai" w:eastAsia="Times New Roman" w:hAnsi="Dubai" w:cs="Dubai"/>
          <w:sz w:val="28"/>
          <w:szCs w:val="28"/>
          <w:rtl/>
        </w:rPr>
        <w:t xml:space="preserve"> حماية للجميع. و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 xml:space="preserve">لذلك، </w:t>
      </w:r>
      <w:r w:rsidRPr="00CF7333">
        <w:rPr>
          <w:rFonts w:ascii="Dubai" w:eastAsia="Times New Roman" w:hAnsi="Dubai" w:cs="Dubai"/>
          <w:sz w:val="28"/>
          <w:szCs w:val="28"/>
          <w:rtl/>
        </w:rPr>
        <w:t>ي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ُ</w:t>
      </w:r>
      <w:r w:rsidRPr="00CF7333">
        <w:rPr>
          <w:rFonts w:ascii="Dubai" w:eastAsia="Times New Roman" w:hAnsi="Dubai" w:cs="Dubai"/>
          <w:sz w:val="28"/>
          <w:szCs w:val="28"/>
          <w:rtl/>
        </w:rPr>
        <w:t>شج</w:t>
      </w:r>
      <w:r w:rsidR="002428ED">
        <w:rPr>
          <w:rFonts w:ascii="Dubai" w:eastAsia="Times New Roman" w:hAnsi="Dubai" w:cs="Dubai" w:hint="cs"/>
          <w:sz w:val="28"/>
          <w:szCs w:val="28"/>
          <w:rtl/>
        </w:rPr>
        <w:t>ّ</w:t>
      </w:r>
      <w:r w:rsidRPr="00CF7333">
        <w:rPr>
          <w:rFonts w:ascii="Dubai" w:eastAsia="Times New Roman" w:hAnsi="Dubai" w:cs="Dubai"/>
          <w:sz w:val="28"/>
          <w:szCs w:val="28"/>
          <w:rtl/>
        </w:rPr>
        <w:t>ع الأفراد والمؤسسات في القطاع عبر دول مجلس التعاون الخليجي على مراجعة الميثاق، وتوقيع الالتزام، وبدء تنفيذ الحلول العملية لبناء بيئات عمل أكثر صحة ومرونة</w:t>
      </w:r>
      <w:r w:rsidRPr="00CF7333">
        <w:rPr>
          <w:rFonts w:ascii="Dubai" w:eastAsia="Times New Roman" w:hAnsi="Dubai" w:cs="Dubai"/>
          <w:sz w:val="28"/>
          <w:szCs w:val="28"/>
        </w:rPr>
        <w:t>.</w:t>
      </w:r>
    </w:p>
    <w:bookmarkEnd w:id="0"/>
    <w:p w14:paraId="45ACB007" w14:textId="1A9FAA61" w:rsidR="009930B0" w:rsidRDefault="00B06EBB" w:rsidP="00CF7333">
      <w:pPr>
        <w:bidi/>
        <w:ind w:left="1032"/>
        <w:jc w:val="center"/>
        <w:rPr>
          <w:rFonts w:ascii="Dubai" w:eastAsia="Times New Roman" w:hAnsi="Dubai" w:cs="Dubai"/>
          <w:b/>
          <w:bCs/>
          <w:sz w:val="28"/>
          <w:szCs w:val="28"/>
          <w:rtl/>
        </w:rPr>
      </w:pPr>
      <w:r w:rsidRPr="00CF7333">
        <w:rPr>
          <w:rFonts w:ascii="Dubai" w:eastAsia="Times New Roman" w:hAnsi="Dubai" w:cs="Dubai"/>
          <w:b/>
          <w:bCs/>
          <w:sz w:val="28"/>
          <w:szCs w:val="28"/>
          <w:rtl/>
        </w:rPr>
        <w:t>انتهى</w:t>
      </w:r>
    </w:p>
    <w:p w14:paraId="710F986E" w14:textId="77777777" w:rsidR="002428ED" w:rsidRDefault="002428ED" w:rsidP="002428ED">
      <w:pPr>
        <w:bidi/>
        <w:ind w:left="1032"/>
        <w:jc w:val="center"/>
        <w:rPr>
          <w:rFonts w:ascii="Dubai" w:eastAsia="Times New Roman" w:hAnsi="Dubai" w:cs="Dubai"/>
          <w:b/>
          <w:bCs/>
          <w:sz w:val="28"/>
          <w:szCs w:val="28"/>
          <w:rtl/>
        </w:rPr>
      </w:pPr>
    </w:p>
    <w:p w14:paraId="175F6A5A" w14:textId="77777777" w:rsidR="002428ED" w:rsidRPr="00CF7333" w:rsidRDefault="002428ED" w:rsidP="002428ED">
      <w:pPr>
        <w:bidi/>
        <w:ind w:left="1032"/>
        <w:jc w:val="center"/>
        <w:rPr>
          <w:rFonts w:ascii="Dubai" w:eastAsia="Times New Roman" w:hAnsi="Dubai" w:cs="Dubai"/>
          <w:b/>
          <w:bCs/>
          <w:sz w:val="24"/>
          <w:szCs w:val="24"/>
        </w:rPr>
      </w:pPr>
    </w:p>
    <w:p w14:paraId="6D84D0C5" w14:textId="77777777" w:rsidR="00636341" w:rsidRPr="004A2A55" w:rsidRDefault="00636341" w:rsidP="004A2A55">
      <w:pPr>
        <w:bidi/>
        <w:ind w:left="1032"/>
        <w:jc w:val="both"/>
        <w:rPr>
          <w:rFonts w:ascii="Dubai" w:eastAsia="Times New Roman" w:hAnsi="Dubai" w:cs="Dubai"/>
          <w:sz w:val="24"/>
          <w:szCs w:val="24"/>
        </w:rPr>
      </w:pPr>
    </w:p>
    <w:p w14:paraId="386F4FA7" w14:textId="5B967E9B" w:rsidR="00B06EBB" w:rsidRPr="004A2A55" w:rsidRDefault="00B06EBB" w:rsidP="004A2A55">
      <w:pPr>
        <w:pStyle w:val="BodyText"/>
        <w:bidi/>
        <w:jc w:val="both"/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</w:pPr>
      <w:r w:rsidRPr="004A2A55"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  <w:t>أدوات ومرجعيات داعمة</w:t>
      </w:r>
      <w:r w:rsidR="00CE35D5">
        <w:rPr>
          <w:rFonts w:ascii="Dubai" w:hAnsi="Dubai" w:cs="Dubai" w:hint="cs"/>
          <w:b/>
          <w:bCs/>
          <w:color w:val="3D774B"/>
          <w:spacing w:val="-4"/>
          <w:w w:val="105"/>
          <w:sz w:val="24"/>
          <w:szCs w:val="24"/>
          <w:rtl/>
        </w:rPr>
        <w:t>:</w:t>
      </w:r>
    </w:p>
    <w:p w14:paraId="214F94C8" w14:textId="77777777" w:rsidR="00B06EBB" w:rsidRPr="006F1D09" w:rsidRDefault="00B06EBB" w:rsidP="004A2A55">
      <w:pPr>
        <w:pStyle w:val="BodyText"/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</w:p>
    <w:p w14:paraId="050B91B4" w14:textId="354DDE97" w:rsidR="00B06EBB" w:rsidRPr="006F1D09" w:rsidRDefault="00B06EBB" w:rsidP="004A2A55">
      <w:pPr>
        <w:pStyle w:val="BodyText"/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lastRenderedPageBreak/>
        <w:t>توف</w:t>
      </w:r>
      <w:r w:rsidR="00CE35D5" w:rsidRPr="006F1D09">
        <w:rPr>
          <w:rFonts w:ascii="Dubai" w:hAnsi="Dubai" w:cs="Dubai" w:hint="cs"/>
          <w:spacing w:val="-4"/>
          <w:w w:val="105"/>
          <w:sz w:val="24"/>
          <w:szCs w:val="24"/>
          <w:rtl/>
        </w:rPr>
        <w:t>ّ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ر هذه الموارد أدوات عملية ومراجع قي</w:t>
      </w:r>
      <w:r w:rsidR="00CE35D5" w:rsidRPr="006F1D09">
        <w:rPr>
          <w:rFonts w:ascii="Dubai" w:hAnsi="Dubai" w:cs="Dubai" w:hint="cs"/>
          <w:spacing w:val="-4"/>
          <w:w w:val="105"/>
          <w:sz w:val="24"/>
          <w:szCs w:val="24"/>
          <w:rtl/>
        </w:rPr>
        <w:t>ّ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مة لدعم الصحة النفسية في بيئة العمل</w:t>
      </w:r>
      <w:r w:rsidRPr="006F1D09">
        <w:rPr>
          <w:rFonts w:ascii="Dubai" w:hAnsi="Dubai" w:cs="Dubai"/>
          <w:spacing w:val="-4"/>
          <w:w w:val="105"/>
          <w:sz w:val="24"/>
          <w:szCs w:val="24"/>
        </w:rPr>
        <w:t>:</w:t>
      </w:r>
    </w:p>
    <w:p w14:paraId="359F41C2" w14:textId="0D092321" w:rsidR="00CE35D5" w:rsidRPr="006F1D09" w:rsidRDefault="00B06EBB" w:rsidP="006F1D09">
      <w:pPr>
        <w:pStyle w:val="BodyText"/>
        <w:numPr>
          <w:ilvl w:val="0"/>
          <w:numId w:val="8"/>
        </w:numPr>
        <w:bidi/>
        <w:jc w:val="both"/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</w:pPr>
      <w:hyperlink r:id="rId16" w:history="1">
        <w:r w:rsidRPr="006F1D09">
          <w:rPr>
            <w:rStyle w:val="Hyperlink"/>
            <w:rFonts w:ascii="Dubai" w:hAnsi="Dubai" w:cs="Dubai"/>
            <w:spacing w:val="-4"/>
            <w:w w:val="105"/>
            <w:sz w:val="24"/>
            <w:szCs w:val="24"/>
            <w:rtl/>
          </w:rPr>
          <w:t>لايت هاوس أريبيا</w:t>
        </w:r>
      </w:hyperlink>
      <w:r w:rsidRPr="004A2A55"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  <w:t xml:space="preserve">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– برامج تعليمية و</w:t>
      </w:r>
      <w:r w:rsidR="00CE35D5" w:rsidRPr="006F1D09">
        <w:rPr>
          <w:rFonts w:ascii="Dubai" w:hAnsi="Dubai" w:cs="Dubai" w:hint="cs"/>
          <w:spacing w:val="-4"/>
          <w:w w:val="105"/>
          <w:sz w:val="24"/>
          <w:szCs w:val="24"/>
          <w:rtl/>
        </w:rPr>
        <w:t>برامج</w:t>
      </w:r>
      <w:r w:rsidR="00CE35D5"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بناء المهارات </w:t>
      </w:r>
      <w:r w:rsidR="00CE35D5" w:rsidRPr="006F1D09">
        <w:rPr>
          <w:rFonts w:ascii="Dubai" w:hAnsi="Dubai" w:cs="Dubai" w:hint="cs"/>
          <w:spacing w:val="-4"/>
          <w:w w:val="105"/>
          <w:sz w:val="24"/>
          <w:szCs w:val="24"/>
          <w:rtl/>
        </w:rPr>
        <w:t>مخصّصة</w:t>
      </w:r>
      <w:r w:rsidR="00CE35D5"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للشركات </w:t>
      </w:r>
      <w:r w:rsidR="00CE35D5" w:rsidRPr="006F1D09">
        <w:rPr>
          <w:rFonts w:ascii="Dubai" w:hAnsi="Dubai" w:cs="Dubai"/>
          <w:spacing w:val="-4"/>
          <w:w w:val="105"/>
          <w:sz w:val="24"/>
          <w:szCs w:val="24"/>
          <w:rtl/>
        </w:rPr>
        <w:t>(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مثل </w:t>
      </w:r>
      <w:r w:rsidR="00CE35D5">
        <w:rPr>
          <w:rFonts w:ascii="Dubai" w:hAnsi="Dubai" w:cs="Dubai" w:hint="cs"/>
          <w:spacing w:val="-4"/>
          <w:w w:val="105"/>
          <w:sz w:val="24"/>
          <w:szCs w:val="24"/>
          <w:rtl/>
        </w:rPr>
        <w:t>الندوات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، ودورات الإسعافات الأولية، وبرامج قادة الصحة النفسية، إلى جانب</w:t>
      </w:r>
      <w:r w:rsidRPr="006F1D09">
        <w:rPr>
          <w:rFonts w:ascii="Dubai" w:hAnsi="Dubai" w:cs="Dubai"/>
          <w:b/>
          <w:bCs/>
          <w:spacing w:val="-4"/>
          <w:w w:val="105"/>
          <w:sz w:val="24"/>
          <w:szCs w:val="24"/>
          <w:rtl/>
        </w:rPr>
        <w:t xml:space="preserve"> </w:t>
      </w:r>
      <w:hyperlink r:id="rId17" w:history="1">
        <w:r w:rsidRPr="006F1D09">
          <w:rPr>
            <w:rStyle w:val="Hyperlink"/>
            <w:rFonts w:ascii="Dubai" w:hAnsi="Dubai" w:cs="Dubai"/>
            <w:spacing w:val="-4"/>
            <w:w w:val="105"/>
            <w:sz w:val="24"/>
            <w:szCs w:val="24"/>
            <w:rtl/>
          </w:rPr>
          <w:t>مكتبتها</w:t>
        </w:r>
      </w:hyperlink>
      <w:r w:rsidRPr="004A2A55"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  <w:t xml:space="preserve">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المتخص</w:t>
      </w:r>
      <w:r w:rsidR="00CE35D5">
        <w:rPr>
          <w:rFonts w:ascii="Dubai" w:hAnsi="Dubai" w:cs="Dubai" w:hint="cs"/>
          <w:spacing w:val="-4"/>
          <w:w w:val="105"/>
          <w:sz w:val="24"/>
          <w:szCs w:val="24"/>
          <w:rtl/>
        </w:rPr>
        <w:t>ّ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صة</w:t>
      </w:r>
    </w:p>
    <w:p w14:paraId="62AD5997" w14:textId="32955C04" w:rsidR="00CE35D5" w:rsidRPr="006F1D09" w:rsidRDefault="00CE35D5" w:rsidP="006F1D09">
      <w:pPr>
        <w:pStyle w:val="BodyText"/>
        <w:numPr>
          <w:ilvl w:val="0"/>
          <w:numId w:val="8"/>
        </w:numPr>
        <w:bidi/>
        <w:jc w:val="both"/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</w:pPr>
      <w:r>
        <w:rPr>
          <w:rFonts w:ascii="Dubai" w:hAnsi="Dubai" w:cs="Dubai" w:hint="cs"/>
          <w:spacing w:val="-4"/>
          <w:w w:val="105"/>
          <w:sz w:val="24"/>
          <w:szCs w:val="24"/>
          <w:rtl/>
        </w:rPr>
        <w:t xml:space="preserve">منصة </w:t>
      </w:r>
      <w:r w:rsidRPr="009F0018">
        <w:rPr>
          <w:rFonts w:ascii="Dubai" w:hAnsi="Dubai" w:cs="Dubai"/>
          <w:spacing w:val="-4"/>
          <w:w w:val="105"/>
          <w:sz w:val="24"/>
          <w:szCs w:val="24"/>
          <w:rtl/>
        </w:rPr>
        <w:t>"آر يو أوكي</w:t>
      </w:r>
      <w:r w:rsidRPr="00CE35D5">
        <w:rPr>
          <w:rFonts w:ascii="Dubai" w:hAnsi="Dubai" w:cs="Dubai" w:hint="cs"/>
          <w:spacing w:val="-4"/>
          <w:w w:val="105"/>
          <w:sz w:val="24"/>
          <w:szCs w:val="24"/>
          <w:rtl/>
        </w:rPr>
        <w:t>؟"</w:t>
      </w:r>
      <w:r w:rsidRPr="009F0018">
        <w:rPr>
          <w:rFonts w:ascii="Dubai" w:hAnsi="Dubai" w:cs="Dubai" w:hint="cs"/>
          <w:spacing w:val="-4"/>
          <w:w w:val="105"/>
          <w:sz w:val="24"/>
          <w:szCs w:val="24"/>
          <w:rtl/>
        </w:rPr>
        <w:t xml:space="preserve"> (</w:t>
      </w:r>
      <w:r w:rsidRPr="009F0018">
        <w:rPr>
          <w:rFonts w:ascii="Dubai" w:hAnsi="Dubai" w:cs="Dubai"/>
          <w:spacing w:val="-4"/>
          <w:w w:val="105"/>
          <w:sz w:val="24"/>
          <w:szCs w:val="24"/>
        </w:rPr>
        <w:t>R U KOK?</w:t>
      </w:r>
      <w:r w:rsidRPr="009F0018">
        <w:rPr>
          <w:rFonts w:ascii="Dubai" w:hAnsi="Dubai" w:cs="Dubai" w:hint="cs"/>
          <w:spacing w:val="-4"/>
          <w:w w:val="105"/>
          <w:sz w:val="24"/>
          <w:szCs w:val="24"/>
          <w:rtl/>
          <w:lang w:bidi="ar-LB"/>
        </w:rPr>
        <w:t>) -</w:t>
      </w:r>
      <w:r w:rsidRPr="009F0018">
        <w:rPr>
          <w:rFonts w:ascii="Dubai" w:hAnsi="Dubai" w:cs="Dubai" w:hint="cs"/>
          <w:b/>
          <w:bCs/>
          <w:spacing w:val="-4"/>
          <w:w w:val="105"/>
          <w:sz w:val="24"/>
          <w:szCs w:val="24"/>
          <w:rtl/>
          <w:lang w:bidi="ar-LB"/>
        </w:rPr>
        <w:t xml:space="preserve"> </w:t>
      </w:r>
      <w:r w:rsidRPr="009F0018">
        <w:rPr>
          <w:rFonts w:ascii="Dubai" w:hAnsi="Dubai" w:cs="Dubai"/>
          <w:b/>
          <w:bCs/>
          <w:spacing w:val="-4"/>
          <w:w w:val="105"/>
          <w:sz w:val="24"/>
          <w:szCs w:val="24"/>
        </w:rPr>
        <w:t xml:space="preserve"> </w:t>
      </w:r>
      <w:hyperlink r:id="rId18" w:history="1">
        <w:r w:rsidRPr="009F0018">
          <w:rPr>
            <w:rStyle w:val="Hyperlink"/>
            <w:rFonts w:ascii="Dubai" w:hAnsi="Dubai" w:cs="Dubai"/>
            <w:spacing w:val="-4"/>
            <w:w w:val="105"/>
            <w:sz w:val="24"/>
            <w:szCs w:val="24"/>
          </w:rPr>
          <w:t>https://www.ruok.org.au/work</w:t>
        </w:r>
      </w:hyperlink>
    </w:p>
    <w:p w14:paraId="78A50B6C" w14:textId="77777777" w:rsidR="00B06EBB" w:rsidRPr="00CE35D5" w:rsidRDefault="00B06EBB" w:rsidP="00CE35D5">
      <w:pPr>
        <w:pStyle w:val="BodyText"/>
        <w:bidi/>
        <w:jc w:val="both"/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</w:pPr>
    </w:p>
    <w:p w14:paraId="2893571B" w14:textId="3F0661BC" w:rsidR="00B06EBB" w:rsidRPr="006F1D09" w:rsidRDefault="00B06EBB" w:rsidP="006F1D09">
      <w:pPr>
        <w:pStyle w:val="BodyText"/>
        <w:numPr>
          <w:ilvl w:val="0"/>
          <w:numId w:val="8"/>
        </w:numPr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مبادرة "ايفري مايند ماترز" </w:t>
      </w:r>
      <w:r w:rsidR="00CE35D5" w:rsidRPr="006F1D09">
        <w:rPr>
          <w:rFonts w:ascii="Dubai" w:hAnsi="Dubai" w:cs="Dubai"/>
          <w:spacing w:val="-4"/>
          <w:w w:val="105"/>
          <w:sz w:val="24"/>
          <w:szCs w:val="24"/>
          <w:rtl/>
        </w:rPr>
        <w:t>(</w:t>
      </w:r>
      <w:r w:rsidR="00CE35D5" w:rsidRPr="006F1D09">
        <w:rPr>
          <w:rFonts w:ascii="Dubai" w:hAnsi="Dubai" w:cs="Dubai"/>
          <w:spacing w:val="-4"/>
          <w:w w:val="105"/>
          <w:sz w:val="24"/>
          <w:szCs w:val="24"/>
        </w:rPr>
        <w:t>Every Mind Matters</w:t>
      </w:r>
      <w:r w:rsidR="00CE35D5" w:rsidRPr="006F1D09">
        <w:rPr>
          <w:rFonts w:ascii="Dubai" w:hAnsi="Dubai" w:cs="Dubai"/>
          <w:spacing w:val="-4"/>
          <w:w w:val="105"/>
          <w:sz w:val="24"/>
          <w:szCs w:val="24"/>
          <w:rtl/>
          <w:lang w:bidi="ar-LB"/>
        </w:rPr>
        <w:t>)</w:t>
      </w:r>
      <w:r w:rsidR="00CE35D5">
        <w:rPr>
          <w:rFonts w:ascii="Dubai" w:hAnsi="Dubai" w:cs="Dubai" w:hint="cs"/>
          <w:spacing w:val="-4"/>
          <w:w w:val="105"/>
          <w:sz w:val="24"/>
          <w:szCs w:val="24"/>
          <w:rtl/>
          <w:lang w:bidi="ar-LB"/>
        </w:rPr>
        <w:t xml:space="preserve">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– </w:t>
      </w:r>
      <w:r w:rsidR="00CE35D5">
        <w:fldChar w:fldCharType="begin"/>
      </w:r>
      <w:r w:rsidR="00CE35D5">
        <w:instrText>HYPERLINK "https://www.nhs.uk/every-mind-matters/"</w:instrText>
      </w:r>
      <w:r w:rsidR="00CE35D5">
        <w:fldChar w:fldCharType="separate"/>
      </w:r>
      <w:r w:rsidR="00CE35D5" w:rsidRPr="006F1D09">
        <w:rPr>
          <w:rStyle w:val="Hyperlink"/>
        </w:rPr>
        <w:t>https://www.nhs.uk/every-mind-matters/</w:t>
      </w:r>
      <w:r w:rsidR="00CE35D5">
        <w:fldChar w:fldCharType="end"/>
      </w:r>
    </w:p>
    <w:p w14:paraId="4B980D85" w14:textId="77777777" w:rsidR="00B06EBB" w:rsidRPr="004A2A55" w:rsidRDefault="00B06EBB" w:rsidP="004A2A55">
      <w:pPr>
        <w:pStyle w:val="BodyText"/>
        <w:bidi/>
        <w:jc w:val="both"/>
        <w:rPr>
          <w:rFonts w:ascii="Dubai" w:hAnsi="Dubai" w:cs="Dubai"/>
          <w:b/>
          <w:bCs/>
          <w:color w:val="3D774B"/>
          <w:spacing w:val="-4"/>
          <w:w w:val="105"/>
          <w:sz w:val="24"/>
          <w:szCs w:val="24"/>
          <w:rtl/>
        </w:rPr>
      </w:pPr>
    </w:p>
    <w:p w14:paraId="37816DC4" w14:textId="402FF0A1" w:rsidR="00B06EBB" w:rsidRPr="006F1D09" w:rsidRDefault="00B06EBB" w:rsidP="006F1D09">
      <w:pPr>
        <w:pStyle w:val="BodyText"/>
        <w:numPr>
          <w:ilvl w:val="0"/>
          <w:numId w:val="8"/>
        </w:numPr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تطبيق 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>"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بيورا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 xml:space="preserve">" 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  <w:lang w:bidi="ar-LB"/>
        </w:rPr>
        <w:t>(</w:t>
      </w:r>
      <w:r w:rsidR="0061007F">
        <w:rPr>
          <w:rFonts w:ascii="Dubai" w:hAnsi="Dubai" w:cs="Dubai"/>
          <w:spacing w:val="-4"/>
          <w:w w:val="105"/>
          <w:sz w:val="24"/>
          <w:szCs w:val="24"/>
          <w:lang w:bidi="ar-LB"/>
        </w:rPr>
        <w:t>Pura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  <w:lang w:bidi="ar-LB"/>
        </w:rPr>
        <w:t>)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 – مشروع مشترك بين "بيور هيلث" 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>(</w:t>
      </w:r>
      <w:proofErr w:type="spellStart"/>
      <w:r w:rsidR="0061007F">
        <w:rPr>
          <w:rFonts w:ascii="Dubai" w:hAnsi="Dubai" w:cs="Dubai"/>
          <w:spacing w:val="-4"/>
          <w:w w:val="105"/>
          <w:sz w:val="24"/>
          <w:szCs w:val="24"/>
        </w:rPr>
        <w:t>PureHealth</w:t>
      </w:r>
      <w:proofErr w:type="spellEnd"/>
      <w:r w:rsidR="0061007F">
        <w:rPr>
          <w:rFonts w:ascii="Dubai" w:hAnsi="Dubai" w:cs="Dubai" w:hint="cs"/>
          <w:spacing w:val="-4"/>
          <w:w w:val="105"/>
          <w:sz w:val="24"/>
          <w:szCs w:val="24"/>
          <w:rtl/>
          <w:lang w:bidi="ar-LB"/>
        </w:rPr>
        <w:t xml:space="preserve">)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و"سكينة" 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>(</w:t>
      </w:r>
      <w:r w:rsidR="0061007F">
        <w:rPr>
          <w:rFonts w:ascii="Dubai" w:hAnsi="Dubai" w:cs="Dubai"/>
          <w:spacing w:val="-4"/>
          <w:w w:val="105"/>
          <w:sz w:val="24"/>
          <w:szCs w:val="24"/>
        </w:rPr>
        <w:t>SAKINA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  <w:lang w:bidi="ar-LB"/>
        </w:rPr>
        <w:t xml:space="preserve">)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يقد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>ّ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م خدمات الصحة النفسية الافتراضية، بما في ذلك الوصول إلى أخصائيين نفسيين وأطباء نفسيين مرخ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>ّ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صين، بالإضافة إلى موارد للعافية (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>مع تغطية</w:t>
      </w:r>
      <w:r w:rsidR="0061007F"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 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>تأمين</w:t>
      </w:r>
      <w:r w:rsidR="0061007F">
        <w:rPr>
          <w:rFonts w:ascii="Dubai" w:hAnsi="Dubai" w:cs="Dubai" w:hint="cs"/>
          <w:spacing w:val="-4"/>
          <w:w w:val="105"/>
          <w:sz w:val="24"/>
          <w:szCs w:val="24"/>
          <w:rtl/>
        </w:rPr>
        <w:t>ية من</w:t>
      </w: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 ضمان)</w:t>
      </w:r>
    </w:p>
    <w:p w14:paraId="6373CBE5" w14:textId="77777777" w:rsidR="00B06EBB" w:rsidRPr="006F1D09" w:rsidRDefault="00B06EBB" w:rsidP="004A2A55">
      <w:pPr>
        <w:pStyle w:val="BodyText"/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</w:p>
    <w:p w14:paraId="7B5CD290" w14:textId="1D4BCE0E" w:rsidR="00B06EBB" w:rsidRPr="006F1D09" w:rsidRDefault="0061007F" w:rsidP="006F1D09">
      <w:pPr>
        <w:pStyle w:val="BodyText"/>
        <w:numPr>
          <w:ilvl w:val="0"/>
          <w:numId w:val="8"/>
        </w:numPr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  <w:hyperlink r:id="rId19" w:history="1">
        <w:r w:rsidRPr="006F1D09">
          <w:rPr>
            <w:rStyle w:val="Hyperlink"/>
            <w:rFonts w:hint="cs"/>
            <w:sz w:val="24"/>
            <w:szCs w:val="24"/>
            <w:rtl/>
          </w:rPr>
          <w:t>جوائز</w:t>
        </w:r>
        <w:r w:rsidRPr="006F1D09">
          <w:rPr>
            <w:rStyle w:val="Hyperlink"/>
            <w:sz w:val="24"/>
            <w:szCs w:val="24"/>
            <w:rtl/>
          </w:rPr>
          <w:t xml:space="preserve"> الصحة النفسية</w:t>
        </w:r>
        <w:r w:rsidR="0081604C">
          <w:rPr>
            <w:rStyle w:val="Hyperlink"/>
            <w:rFonts w:ascii="Dubai" w:hAnsi="Dubai" w:cs="Dubai"/>
            <w:sz w:val="24"/>
            <w:szCs w:val="24"/>
            <w:lang w:bidi="ar-LB"/>
          </w:rPr>
          <w:t xml:space="preserve"> </w:t>
        </w:r>
        <w:r w:rsidR="0081604C">
          <w:rPr>
            <w:rStyle w:val="Hyperlink"/>
            <w:rFonts w:ascii="Dubai" w:hAnsi="Dubai" w:cs="Dubai" w:hint="cs"/>
            <w:sz w:val="24"/>
            <w:szCs w:val="24"/>
            <w:rtl/>
            <w:lang w:bidi="ar-LB"/>
          </w:rPr>
          <w:t xml:space="preserve">من "مينتل" </w:t>
        </w:r>
        <w:r w:rsidRPr="006F1D09">
          <w:rPr>
            <w:rStyle w:val="Hyperlink"/>
            <w:sz w:val="24"/>
            <w:szCs w:val="24"/>
            <w:rtl/>
          </w:rPr>
          <w:t>(</w:t>
        </w:r>
        <w:proofErr w:type="spellStart"/>
        <w:r w:rsidRPr="006F1D09">
          <w:rPr>
            <w:rStyle w:val="Hyperlink"/>
            <w:sz w:val="24"/>
            <w:szCs w:val="24"/>
          </w:rPr>
          <w:t>Mentl</w:t>
        </w:r>
        <w:proofErr w:type="spellEnd"/>
        <w:r w:rsidRPr="006F1D09">
          <w:rPr>
            <w:rStyle w:val="Hyperlink"/>
            <w:sz w:val="24"/>
            <w:szCs w:val="24"/>
          </w:rPr>
          <w:t xml:space="preserve"> Awards</w:t>
        </w:r>
        <w:r w:rsidRPr="006F1D09">
          <w:rPr>
            <w:rStyle w:val="Hyperlink"/>
            <w:sz w:val="24"/>
            <w:szCs w:val="24"/>
            <w:rtl/>
          </w:rPr>
          <w:t>)</w:t>
        </w:r>
      </w:hyperlink>
      <w:r>
        <w:rPr>
          <w:rFonts w:ascii="Dubai" w:hAnsi="Dubai" w:cs="Dubai" w:hint="cs"/>
          <w:rtl/>
          <w:lang w:bidi="ar-LB"/>
        </w:rPr>
        <w:t xml:space="preserve"> </w:t>
      </w:r>
      <w:r w:rsidR="00B06EBB" w:rsidRPr="006F1D09">
        <w:rPr>
          <w:rFonts w:ascii="Dubai" w:hAnsi="Dubai" w:cs="Dubai"/>
          <w:spacing w:val="-4"/>
          <w:w w:val="105"/>
          <w:sz w:val="24"/>
          <w:szCs w:val="24"/>
          <w:rtl/>
        </w:rPr>
        <w:t>– تسليط الضوء على المؤسسات والأفراد الذين يقودون جهود تطبيع الحديث عن الصحة النفسية</w:t>
      </w:r>
    </w:p>
    <w:p w14:paraId="6BECF29C" w14:textId="77777777" w:rsidR="004A2A55" w:rsidRPr="006F1D09" w:rsidRDefault="004A2A55" w:rsidP="004A2A55">
      <w:pPr>
        <w:pStyle w:val="BodyText"/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</w:p>
    <w:p w14:paraId="1A71265C" w14:textId="1BBCC112" w:rsidR="0061007F" w:rsidRPr="006F1D09" w:rsidRDefault="00B06EBB" w:rsidP="006F1D09">
      <w:pPr>
        <w:pStyle w:val="BodyText"/>
        <w:numPr>
          <w:ilvl w:val="0"/>
          <w:numId w:val="8"/>
        </w:numPr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  <w:hyperlink r:id="rId20" w:history="1">
        <w:r w:rsidRPr="006F1D09">
          <w:rPr>
            <w:rStyle w:val="Hyperlink"/>
            <w:rFonts w:ascii="Dubai" w:hAnsi="Dubai" w:cs="Dubai"/>
            <w:color w:val="auto"/>
            <w:spacing w:val="-4"/>
            <w:w w:val="105"/>
            <w:sz w:val="24"/>
            <w:szCs w:val="24"/>
            <w:rtl/>
          </w:rPr>
          <w:t xml:space="preserve">تقرير الصحة النفسية 2024 الصادر عن جمعية العلاقات العامة والاتصال في الشرق الأوسط وشمال </w:t>
        </w:r>
        <w:r w:rsidR="0061007F">
          <w:rPr>
            <w:rStyle w:val="Hyperlink"/>
            <w:rFonts w:ascii="Dubai" w:hAnsi="Dubai" w:cs="Dubai" w:hint="cs"/>
            <w:color w:val="auto"/>
            <w:spacing w:val="-4"/>
            <w:w w:val="105"/>
            <w:sz w:val="24"/>
            <w:szCs w:val="24"/>
            <w:rtl/>
          </w:rPr>
          <w:t>أ</w:t>
        </w:r>
        <w:r w:rsidRPr="006F1D09">
          <w:rPr>
            <w:rStyle w:val="Hyperlink"/>
            <w:rFonts w:ascii="Dubai" w:hAnsi="Dubai" w:cs="Dubai"/>
            <w:color w:val="auto"/>
            <w:spacing w:val="-4"/>
            <w:w w:val="105"/>
            <w:sz w:val="24"/>
            <w:szCs w:val="24"/>
            <w:rtl/>
          </w:rPr>
          <w:t>فريقيا</w:t>
        </w:r>
      </w:hyperlink>
    </w:p>
    <w:p w14:paraId="26794F31" w14:textId="77777777" w:rsidR="0061007F" w:rsidRPr="006F1D09" w:rsidRDefault="0061007F" w:rsidP="0061007F">
      <w:pPr>
        <w:pStyle w:val="BodyText"/>
        <w:bidi/>
        <w:jc w:val="both"/>
        <w:rPr>
          <w:rFonts w:ascii="Dubai" w:hAnsi="Dubai" w:cs="Dubai"/>
          <w:spacing w:val="-4"/>
          <w:w w:val="105"/>
          <w:sz w:val="24"/>
          <w:szCs w:val="24"/>
          <w:rtl/>
        </w:rPr>
      </w:pPr>
    </w:p>
    <w:p w14:paraId="59EA71DF" w14:textId="09269518" w:rsidR="009346CF" w:rsidRPr="00F61695" w:rsidRDefault="00B06EBB" w:rsidP="00F61695">
      <w:pPr>
        <w:pStyle w:val="BodyText"/>
        <w:numPr>
          <w:ilvl w:val="0"/>
          <w:numId w:val="8"/>
        </w:numPr>
        <w:bidi/>
        <w:jc w:val="both"/>
        <w:rPr>
          <w:rFonts w:ascii="Dubai" w:hAnsi="Dubai" w:cs="Dubai"/>
          <w:sz w:val="20"/>
        </w:rPr>
      </w:pPr>
      <w:r w:rsidRPr="006F1D09">
        <w:rPr>
          <w:rFonts w:ascii="Dubai" w:hAnsi="Dubai" w:cs="Dubai"/>
          <w:spacing w:val="-4"/>
          <w:w w:val="105"/>
          <w:sz w:val="24"/>
          <w:szCs w:val="24"/>
          <w:rtl/>
        </w:rPr>
        <w:t xml:space="preserve">منظمة الصحة العالمية – دليل </w:t>
      </w:r>
      <w:hyperlink r:id="rId21" w:history="1">
        <w:r w:rsidRPr="006F1D09">
          <w:rPr>
            <w:rStyle w:val="Hyperlink"/>
            <w:rFonts w:ascii="Dubai" w:hAnsi="Dubai" w:cs="Dubai"/>
            <w:color w:val="auto"/>
            <w:spacing w:val="-4"/>
            <w:w w:val="105"/>
            <w:sz w:val="24"/>
            <w:szCs w:val="24"/>
            <w:rtl/>
          </w:rPr>
          <w:t>"</w:t>
        </w:r>
        <w:r w:rsidR="0061007F">
          <w:rPr>
            <w:rStyle w:val="Hyperlink"/>
            <w:rFonts w:ascii="Dubai" w:hAnsi="Dubai" w:cs="Dubai" w:hint="cs"/>
            <w:color w:val="auto"/>
            <w:spacing w:val="-4"/>
            <w:w w:val="105"/>
            <w:sz w:val="24"/>
            <w:szCs w:val="24"/>
            <w:rtl/>
          </w:rPr>
          <w:t>القيام</w:t>
        </w:r>
        <w:r w:rsidR="0061007F" w:rsidRPr="006F1D09">
          <w:rPr>
            <w:rStyle w:val="Hyperlink"/>
            <w:rFonts w:ascii="Dubai" w:hAnsi="Dubai" w:cs="Dubai"/>
            <w:color w:val="auto"/>
            <w:spacing w:val="-4"/>
            <w:w w:val="105"/>
            <w:sz w:val="24"/>
            <w:szCs w:val="24"/>
            <w:rtl/>
          </w:rPr>
          <w:t xml:space="preserve"> </w:t>
        </w:r>
        <w:r w:rsidR="0061007F">
          <w:rPr>
            <w:rStyle w:val="Hyperlink"/>
            <w:rFonts w:ascii="Dubai" w:hAnsi="Dubai" w:cs="Dubai" w:hint="cs"/>
            <w:color w:val="auto"/>
            <w:spacing w:val="-4"/>
            <w:w w:val="105"/>
            <w:sz w:val="24"/>
            <w:szCs w:val="24"/>
            <w:rtl/>
          </w:rPr>
          <w:t>ب</w:t>
        </w:r>
        <w:r w:rsidRPr="006F1D09">
          <w:rPr>
            <w:rStyle w:val="Hyperlink"/>
            <w:rFonts w:ascii="Dubai" w:hAnsi="Dubai" w:cs="Dubai"/>
            <w:color w:val="auto"/>
            <w:spacing w:val="-4"/>
            <w:w w:val="105"/>
            <w:sz w:val="24"/>
            <w:szCs w:val="24"/>
            <w:rtl/>
          </w:rPr>
          <w:t>ما يهم في أوقات ال</w:t>
        </w:r>
        <w:r w:rsidR="0061007F">
          <w:rPr>
            <w:rStyle w:val="Hyperlink"/>
            <w:rFonts w:ascii="Dubai" w:hAnsi="Dubai" w:cs="Dubai" w:hint="cs"/>
            <w:color w:val="auto"/>
            <w:spacing w:val="-4"/>
            <w:w w:val="105"/>
            <w:sz w:val="24"/>
            <w:szCs w:val="24"/>
            <w:rtl/>
          </w:rPr>
          <w:t>ضغط النفسي</w:t>
        </w:r>
        <w:r w:rsidRPr="006F1D09">
          <w:rPr>
            <w:rStyle w:val="Hyperlink"/>
            <w:rFonts w:ascii="Dubai" w:hAnsi="Dubai" w:cs="Dubai"/>
            <w:color w:val="auto"/>
            <w:spacing w:val="-4"/>
            <w:w w:val="105"/>
            <w:sz w:val="24"/>
            <w:szCs w:val="24"/>
            <w:rtl/>
          </w:rPr>
          <w:t>"</w:t>
        </w:r>
      </w:hyperlink>
    </w:p>
    <w:p w14:paraId="78424D39" w14:textId="77777777" w:rsidR="009346CF" w:rsidRPr="004A2A55" w:rsidRDefault="009346CF" w:rsidP="004A2A55">
      <w:pPr>
        <w:pStyle w:val="BodyText"/>
        <w:bidi/>
        <w:jc w:val="both"/>
        <w:rPr>
          <w:rFonts w:ascii="Dubai" w:hAnsi="Dubai" w:cs="Dubai"/>
          <w:sz w:val="20"/>
        </w:rPr>
      </w:pPr>
    </w:p>
    <w:p w14:paraId="7919E143" w14:textId="77777777" w:rsidR="004A2A55" w:rsidRPr="00CF7333" w:rsidRDefault="004A2A55" w:rsidP="004A2A55">
      <w:pPr>
        <w:pStyle w:val="BodyText"/>
        <w:bidi/>
        <w:jc w:val="both"/>
        <w:rPr>
          <w:rFonts w:ascii="Dubai" w:hAnsi="Dubai" w:cs="Dubai"/>
          <w:b/>
          <w:bCs/>
          <w:sz w:val="28"/>
          <w:szCs w:val="28"/>
        </w:rPr>
      </w:pPr>
      <w:r w:rsidRPr="00CF7333">
        <w:rPr>
          <w:rFonts w:ascii="Dubai" w:hAnsi="Dubai" w:cs="Dubai"/>
          <w:b/>
          <w:bCs/>
          <w:sz w:val="28"/>
          <w:szCs w:val="28"/>
          <w:rtl/>
        </w:rPr>
        <w:t>حول جمعية التسويق</w:t>
      </w:r>
    </w:p>
    <w:p w14:paraId="70E3B9E7" w14:textId="77777777" w:rsidR="004A2A55" w:rsidRPr="00CF7333" w:rsidRDefault="004A2A55" w:rsidP="004A2A55">
      <w:pPr>
        <w:pStyle w:val="BodyText"/>
        <w:bidi/>
        <w:jc w:val="both"/>
        <w:rPr>
          <w:rFonts w:ascii="Dubai" w:hAnsi="Dubai" w:cs="Dubai"/>
          <w:b/>
          <w:bCs/>
          <w:sz w:val="28"/>
          <w:szCs w:val="28"/>
        </w:rPr>
      </w:pPr>
    </w:p>
    <w:p w14:paraId="56FE7935" w14:textId="2B3A35A8" w:rsidR="005A0D3F" w:rsidRPr="00CF7333" w:rsidRDefault="004A2A55" w:rsidP="004A2A55">
      <w:pPr>
        <w:pStyle w:val="BodyText"/>
        <w:bidi/>
        <w:jc w:val="both"/>
        <w:rPr>
          <w:rFonts w:ascii="Dubai" w:hAnsi="Dubai" w:cs="Dubai"/>
          <w:sz w:val="28"/>
          <w:szCs w:val="28"/>
        </w:rPr>
      </w:pPr>
      <w:r w:rsidRPr="00CF7333">
        <w:rPr>
          <w:rFonts w:ascii="Dubai" w:hAnsi="Dubai" w:cs="Dubai"/>
          <w:sz w:val="28"/>
          <w:szCs w:val="28"/>
          <w:rtl/>
        </w:rPr>
        <w:t>تأس</w:t>
      </w:r>
      <w:r w:rsidR="008F1842">
        <w:rPr>
          <w:rFonts w:ascii="Dubai" w:hAnsi="Dubai" w:cs="Dubai" w:hint="cs"/>
          <w:sz w:val="28"/>
          <w:szCs w:val="28"/>
          <w:rtl/>
        </w:rPr>
        <w:t>ّ</w:t>
      </w:r>
      <w:r w:rsidRPr="00CF7333">
        <w:rPr>
          <w:rFonts w:ascii="Dubai" w:hAnsi="Dubai" w:cs="Dubai"/>
          <w:sz w:val="28"/>
          <w:szCs w:val="28"/>
          <w:rtl/>
        </w:rPr>
        <w:t xml:space="preserve">ست جمعية التسويق عام 1959 كمنظمة عضوية غير ربحية، ونمت لتصبح واحدة من أكثر المجتمعات العالمية تأثيرًا بين قادة التسويق. ومن جذورها في المملكة المتحدة، توسّعت الجمعية </w:t>
      </w:r>
      <w:r w:rsidR="00A01AB6">
        <w:rPr>
          <w:rFonts w:ascii="Dubai" w:hAnsi="Dubai" w:cs="Dubai" w:hint="cs"/>
          <w:sz w:val="28"/>
          <w:szCs w:val="28"/>
          <w:rtl/>
        </w:rPr>
        <w:t>في بصمتها</w:t>
      </w:r>
      <w:r w:rsidR="00A01AB6" w:rsidRPr="00CF7333">
        <w:rPr>
          <w:rFonts w:ascii="Dubai" w:hAnsi="Dubai" w:cs="Dubai"/>
          <w:sz w:val="28"/>
          <w:szCs w:val="28"/>
          <w:rtl/>
        </w:rPr>
        <w:t xml:space="preserve"> </w:t>
      </w:r>
      <w:r w:rsidR="00A01AB6">
        <w:rPr>
          <w:rFonts w:ascii="Dubai" w:hAnsi="Dubai" w:cs="Dubai" w:hint="cs"/>
          <w:sz w:val="28"/>
          <w:szCs w:val="28"/>
          <w:rtl/>
        </w:rPr>
        <w:t>ال</w:t>
      </w:r>
      <w:r w:rsidRPr="00CF7333">
        <w:rPr>
          <w:rFonts w:ascii="Dubai" w:hAnsi="Dubai" w:cs="Dubai"/>
          <w:sz w:val="28"/>
          <w:szCs w:val="28"/>
          <w:rtl/>
        </w:rPr>
        <w:t>عالمي</w:t>
      </w:r>
      <w:r w:rsidR="00A01AB6">
        <w:rPr>
          <w:rFonts w:ascii="Dubai" w:hAnsi="Dubai" w:cs="Dubai" w:hint="cs"/>
          <w:sz w:val="28"/>
          <w:szCs w:val="28"/>
          <w:rtl/>
        </w:rPr>
        <w:t>ة</w:t>
      </w:r>
      <w:r w:rsidRPr="00CF7333">
        <w:rPr>
          <w:rFonts w:ascii="Dubai" w:hAnsi="Dubai" w:cs="Dubai"/>
          <w:sz w:val="28"/>
          <w:szCs w:val="28"/>
          <w:rtl/>
        </w:rPr>
        <w:t xml:space="preserve"> </w:t>
      </w:r>
      <w:r w:rsidR="00A01AB6">
        <w:rPr>
          <w:rFonts w:ascii="Dubai" w:hAnsi="Dubai" w:cs="Dubai" w:hint="cs"/>
          <w:sz w:val="28"/>
          <w:szCs w:val="28"/>
          <w:rtl/>
        </w:rPr>
        <w:t xml:space="preserve">ووصلت إلى </w:t>
      </w:r>
      <w:r w:rsidRPr="00CF7333">
        <w:rPr>
          <w:rFonts w:ascii="Dubai" w:hAnsi="Dubai" w:cs="Dubai"/>
          <w:sz w:val="28"/>
          <w:szCs w:val="28"/>
          <w:rtl/>
        </w:rPr>
        <w:t xml:space="preserve">كل من اسكتلندا، </w:t>
      </w:r>
      <w:r w:rsidR="00A01AB6">
        <w:rPr>
          <w:rFonts w:ascii="Dubai" w:hAnsi="Dubai" w:cs="Dubai" w:hint="cs"/>
          <w:sz w:val="28"/>
          <w:szCs w:val="28"/>
          <w:rtl/>
        </w:rPr>
        <w:t>و</w:t>
      </w:r>
      <w:r w:rsidRPr="00CF7333">
        <w:rPr>
          <w:rFonts w:ascii="Dubai" w:hAnsi="Dubai" w:cs="Dubai"/>
          <w:sz w:val="28"/>
          <w:szCs w:val="28"/>
          <w:rtl/>
        </w:rPr>
        <w:t xml:space="preserve">هونغ كونغ، </w:t>
      </w:r>
      <w:r w:rsidR="00A01AB6">
        <w:rPr>
          <w:rFonts w:ascii="Dubai" w:hAnsi="Dubai" w:cs="Dubai" w:hint="cs"/>
          <w:sz w:val="28"/>
          <w:szCs w:val="28"/>
          <w:rtl/>
        </w:rPr>
        <w:t>و</w:t>
      </w:r>
      <w:r w:rsidRPr="00CF7333">
        <w:rPr>
          <w:rFonts w:ascii="Dubai" w:hAnsi="Dubai" w:cs="Dubai"/>
          <w:sz w:val="28"/>
          <w:szCs w:val="28"/>
          <w:rtl/>
        </w:rPr>
        <w:t xml:space="preserve">سنغافورة، </w:t>
      </w:r>
      <w:r w:rsidR="00A01AB6">
        <w:rPr>
          <w:rFonts w:ascii="Dubai" w:hAnsi="Dubai" w:cs="Dubai" w:hint="cs"/>
          <w:sz w:val="28"/>
          <w:szCs w:val="28"/>
          <w:rtl/>
        </w:rPr>
        <w:t>و</w:t>
      </w:r>
      <w:r w:rsidRPr="00CF7333">
        <w:rPr>
          <w:rFonts w:ascii="Dubai" w:hAnsi="Dubai" w:cs="Dubai"/>
          <w:sz w:val="28"/>
          <w:szCs w:val="28"/>
          <w:rtl/>
        </w:rPr>
        <w:t xml:space="preserve">الإمارات العربية المتحدة، ونيويورك. </w:t>
      </w:r>
      <w:r w:rsidR="00CE35D5">
        <w:rPr>
          <w:rFonts w:ascii="Dubai" w:hAnsi="Dubai" w:cs="Dubai" w:hint="cs"/>
          <w:sz w:val="28"/>
          <w:szCs w:val="28"/>
          <w:rtl/>
        </w:rPr>
        <w:t>و</w:t>
      </w:r>
      <w:r w:rsidRPr="00CF7333">
        <w:rPr>
          <w:rFonts w:ascii="Dubai" w:hAnsi="Dubai" w:cs="Dubai"/>
          <w:sz w:val="28"/>
          <w:szCs w:val="28"/>
          <w:rtl/>
        </w:rPr>
        <w:t xml:space="preserve">اليوم، يجتمع أكثر من 3,000 </w:t>
      </w:r>
      <w:r w:rsidR="00A01AB6">
        <w:rPr>
          <w:rFonts w:ascii="Dubai" w:hAnsi="Dubai" w:cs="Dubai" w:hint="cs"/>
          <w:sz w:val="28"/>
          <w:szCs w:val="28"/>
          <w:rtl/>
        </w:rPr>
        <w:t xml:space="preserve">من مختلف الدول </w:t>
      </w:r>
      <w:r w:rsidRPr="00CF7333">
        <w:rPr>
          <w:rFonts w:ascii="Dubai" w:hAnsi="Dubai" w:cs="Dubai"/>
          <w:sz w:val="28"/>
          <w:szCs w:val="28"/>
          <w:rtl/>
        </w:rPr>
        <w:t>وال</w:t>
      </w:r>
      <w:r w:rsidR="00A01AB6">
        <w:rPr>
          <w:rFonts w:ascii="Dubai" w:hAnsi="Dubai" w:cs="Dubai" w:hint="cs"/>
          <w:sz w:val="28"/>
          <w:szCs w:val="28"/>
          <w:rtl/>
        </w:rPr>
        <w:t>قطاعات</w:t>
      </w:r>
      <w:r w:rsidRPr="00CF7333">
        <w:rPr>
          <w:rFonts w:ascii="Dubai" w:hAnsi="Dubai" w:cs="Dubai"/>
          <w:sz w:val="28"/>
          <w:szCs w:val="28"/>
          <w:rtl/>
        </w:rPr>
        <w:t xml:space="preserve"> </w:t>
      </w:r>
      <w:r w:rsidR="00A01AB6">
        <w:rPr>
          <w:rFonts w:ascii="Dubai" w:hAnsi="Dubai" w:cs="Dubai" w:hint="cs"/>
          <w:sz w:val="28"/>
          <w:szCs w:val="28"/>
          <w:rtl/>
        </w:rPr>
        <w:t>وي</w:t>
      </w:r>
      <w:r w:rsidRPr="00CF7333">
        <w:rPr>
          <w:rFonts w:ascii="Dubai" w:hAnsi="Dubai" w:cs="Dubai"/>
          <w:sz w:val="28"/>
          <w:szCs w:val="28"/>
          <w:rtl/>
        </w:rPr>
        <w:t>ق</w:t>
      </w:r>
      <w:r w:rsidR="00A01AB6">
        <w:rPr>
          <w:rFonts w:ascii="Dubai" w:hAnsi="Dubai" w:cs="Dubai" w:hint="cs"/>
          <w:sz w:val="28"/>
          <w:szCs w:val="28"/>
          <w:rtl/>
        </w:rPr>
        <w:t>و</w:t>
      </w:r>
      <w:r w:rsidRPr="00CF7333">
        <w:rPr>
          <w:rFonts w:ascii="Dubai" w:hAnsi="Dubai" w:cs="Dubai"/>
          <w:sz w:val="28"/>
          <w:szCs w:val="28"/>
          <w:rtl/>
        </w:rPr>
        <w:t>د</w:t>
      </w:r>
      <w:r w:rsidR="00A01AB6">
        <w:rPr>
          <w:rFonts w:ascii="Dubai" w:hAnsi="Dubai" w:cs="Dubai" w:hint="cs"/>
          <w:sz w:val="28"/>
          <w:szCs w:val="28"/>
          <w:rtl/>
        </w:rPr>
        <w:t>ون معًا</w:t>
      </w:r>
      <w:r w:rsidRPr="00CF7333">
        <w:rPr>
          <w:rFonts w:ascii="Dubai" w:hAnsi="Dubai" w:cs="Dubai"/>
          <w:sz w:val="28"/>
          <w:szCs w:val="28"/>
          <w:rtl/>
        </w:rPr>
        <w:t xml:space="preserve"> الحوار حول </w:t>
      </w:r>
      <w:r w:rsidR="00A01AB6">
        <w:rPr>
          <w:rFonts w:ascii="Dubai" w:hAnsi="Dubai" w:cs="Dubai" w:hint="cs"/>
          <w:sz w:val="28"/>
          <w:szCs w:val="28"/>
          <w:rtl/>
        </w:rPr>
        <w:t>أثر</w:t>
      </w:r>
      <w:r w:rsidR="00A01AB6" w:rsidRPr="00CF7333">
        <w:rPr>
          <w:rFonts w:ascii="Dubai" w:hAnsi="Dubai" w:cs="Dubai"/>
          <w:sz w:val="28"/>
          <w:szCs w:val="28"/>
          <w:rtl/>
        </w:rPr>
        <w:t xml:space="preserve"> </w:t>
      </w:r>
      <w:r w:rsidRPr="00CF7333">
        <w:rPr>
          <w:rFonts w:ascii="Dubai" w:hAnsi="Dubai" w:cs="Dubai"/>
          <w:sz w:val="28"/>
          <w:szCs w:val="28"/>
          <w:rtl/>
        </w:rPr>
        <w:t>التسويق. و</w:t>
      </w:r>
      <w:r w:rsidR="00A01AB6">
        <w:rPr>
          <w:rFonts w:ascii="Dubai" w:hAnsi="Dubai" w:cs="Dubai" w:hint="cs"/>
          <w:sz w:val="28"/>
          <w:szCs w:val="28"/>
          <w:rtl/>
        </w:rPr>
        <w:t xml:space="preserve">تؤدي جمعية التسويق دورًا في تمكين المسوّقين من القيادة بثقة وتحقيق نتائج ملموسة وقيمة مستدامة، وذلك </w:t>
      </w:r>
      <w:r w:rsidRPr="00CF7333">
        <w:rPr>
          <w:rFonts w:ascii="Dubai" w:hAnsi="Dubai" w:cs="Dubai"/>
          <w:sz w:val="28"/>
          <w:szCs w:val="28"/>
          <w:rtl/>
        </w:rPr>
        <w:t>من خلال برنامج عالمي المستوى من الفعاليات، و</w:t>
      </w:r>
      <w:r w:rsidR="00A01AB6">
        <w:rPr>
          <w:rFonts w:ascii="Dubai" w:hAnsi="Dubai" w:cs="Dubai" w:hint="cs"/>
          <w:sz w:val="28"/>
          <w:szCs w:val="28"/>
          <w:rtl/>
        </w:rPr>
        <w:t xml:space="preserve">مبادرات </w:t>
      </w:r>
      <w:r w:rsidR="00CE35D5">
        <w:rPr>
          <w:rFonts w:ascii="Dubai" w:hAnsi="Dubai" w:cs="Dubai" w:hint="cs"/>
          <w:sz w:val="28"/>
          <w:szCs w:val="28"/>
          <w:rtl/>
        </w:rPr>
        <w:t>ل</w:t>
      </w:r>
      <w:r w:rsidRPr="00CF7333">
        <w:rPr>
          <w:rFonts w:ascii="Dubai" w:hAnsi="Dubai" w:cs="Dubai"/>
          <w:sz w:val="28"/>
          <w:szCs w:val="28"/>
          <w:rtl/>
        </w:rPr>
        <w:t>لتطوير المهني، وجوائز مرموقة، ومحتوى تحليلي م</w:t>
      </w:r>
      <w:r w:rsidR="00A01AB6">
        <w:rPr>
          <w:rFonts w:ascii="Dubai" w:hAnsi="Dubai" w:cs="Dubai" w:hint="cs"/>
          <w:sz w:val="28"/>
          <w:szCs w:val="28"/>
          <w:rtl/>
        </w:rPr>
        <w:t>لهم</w:t>
      </w:r>
      <w:r w:rsidRPr="00CF7333">
        <w:rPr>
          <w:rFonts w:ascii="Dubai" w:hAnsi="Dubai" w:cs="Dubai"/>
          <w:sz w:val="28"/>
          <w:szCs w:val="28"/>
        </w:rPr>
        <w:t>.</w:t>
      </w:r>
    </w:p>
    <w:p w14:paraId="2A4264BB" w14:textId="77777777" w:rsidR="004A2A55" w:rsidRPr="00CF7333" w:rsidRDefault="004A2A55" w:rsidP="004A2A55">
      <w:pPr>
        <w:pStyle w:val="BodyText"/>
        <w:bidi/>
        <w:jc w:val="both"/>
        <w:rPr>
          <w:rFonts w:ascii="Dubai" w:hAnsi="Dubai" w:cs="Dubai"/>
          <w:b/>
          <w:sz w:val="28"/>
          <w:szCs w:val="28"/>
          <w:rtl/>
        </w:rPr>
      </w:pPr>
    </w:p>
    <w:p w14:paraId="1994C2AA" w14:textId="34EB88FC" w:rsidR="004A2A55" w:rsidRPr="00CF7333" w:rsidRDefault="004A2A55" w:rsidP="00CF7333">
      <w:pPr>
        <w:pStyle w:val="BodyText"/>
        <w:bidi/>
        <w:jc w:val="both"/>
        <w:rPr>
          <w:rFonts w:ascii="Dubai" w:hAnsi="Dubai" w:cs="Dubai"/>
          <w:bCs/>
          <w:sz w:val="28"/>
          <w:szCs w:val="28"/>
          <w:rtl/>
        </w:rPr>
      </w:pPr>
      <w:r w:rsidRPr="00CF7333">
        <w:rPr>
          <w:rFonts w:ascii="Dubai" w:hAnsi="Dubai" w:cs="Dubai"/>
          <w:bCs/>
          <w:sz w:val="28"/>
          <w:szCs w:val="28"/>
          <w:rtl/>
        </w:rPr>
        <w:t>حول جمعية الشرق الأوسط للعلاقات العامة</w:t>
      </w:r>
    </w:p>
    <w:p w14:paraId="4AF302B0" w14:textId="77777777" w:rsidR="00CF7333" w:rsidRPr="00CF7333" w:rsidRDefault="00CF7333" w:rsidP="00CF7333">
      <w:pPr>
        <w:pStyle w:val="BodyText"/>
        <w:bidi/>
        <w:jc w:val="both"/>
        <w:rPr>
          <w:rFonts w:ascii="Dubai" w:hAnsi="Dubai" w:cs="Dubai"/>
          <w:bCs/>
          <w:sz w:val="28"/>
          <w:szCs w:val="28"/>
        </w:rPr>
      </w:pPr>
    </w:p>
    <w:p w14:paraId="72D2A7A1" w14:textId="51F570FC" w:rsidR="009346CF" w:rsidRPr="00CF7333" w:rsidRDefault="004A2A55" w:rsidP="004A2A55">
      <w:pPr>
        <w:pStyle w:val="BodyText"/>
        <w:bidi/>
        <w:jc w:val="both"/>
        <w:rPr>
          <w:rFonts w:ascii="Dubai" w:hAnsi="Dubai" w:cs="Dubai"/>
          <w:sz w:val="28"/>
          <w:szCs w:val="28"/>
          <w:rtl/>
        </w:rPr>
      </w:pPr>
      <w:r w:rsidRPr="00CF7333">
        <w:rPr>
          <w:rFonts w:ascii="Dubai" w:hAnsi="Dubai" w:cs="Dubai"/>
          <w:b/>
          <w:sz w:val="28"/>
          <w:szCs w:val="28"/>
          <w:rtl/>
        </w:rPr>
        <w:t>تشك</w:t>
      </w:r>
      <w:r w:rsidR="001F4011">
        <w:rPr>
          <w:rFonts w:ascii="Dubai" w:hAnsi="Dubai" w:cs="Dubai" w:hint="cs"/>
          <w:b/>
          <w:sz w:val="28"/>
          <w:szCs w:val="28"/>
          <w:rtl/>
        </w:rPr>
        <w:t>ّ</w:t>
      </w:r>
      <w:r w:rsidRPr="00CF7333">
        <w:rPr>
          <w:rFonts w:ascii="Dubai" w:hAnsi="Dubai" w:cs="Dubai"/>
          <w:b/>
          <w:sz w:val="28"/>
          <w:szCs w:val="28"/>
          <w:rtl/>
        </w:rPr>
        <w:t xml:space="preserve">ل جمعية الشرق الأوسط للعلاقات العامة الهيئة الرائدة في </w:t>
      </w:r>
      <w:r w:rsidR="001F4011">
        <w:rPr>
          <w:rFonts w:ascii="Dubai" w:hAnsi="Dubai" w:cs="Dubai" w:hint="cs"/>
          <w:b/>
          <w:sz w:val="28"/>
          <w:szCs w:val="28"/>
          <w:rtl/>
        </w:rPr>
        <w:t xml:space="preserve">المنطقة للمهنيين العاملين في </w:t>
      </w:r>
      <w:r w:rsidRPr="00CF7333">
        <w:rPr>
          <w:rFonts w:ascii="Dubai" w:hAnsi="Dubai" w:cs="Dubai"/>
          <w:b/>
          <w:sz w:val="28"/>
          <w:szCs w:val="28"/>
          <w:rtl/>
        </w:rPr>
        <w:t>قطاع العلاقات العامة وا</w:t>
      </w:r>
      <w:r w:rsidR="001F4011">
        <w:rPr>
          <w:rFonts w:ascii="Dubai" w:hAnsi="Dubai" w:cs="Dubai" w:hint="cs"/>
          <w:b/>
          <w:sz w:val="28"/>
          <w:szCs w:val="28"/>
          <w:rtl/>
        </w:rPr>
        <w:t>لتواصل،</w:t>
      </w:r>
      <w:r w:rsidRPr="00CF7333">
        <w:rPr>
          <w:rFonts w:ascii="Dubai" w:hAnsi="Dubai" w:cs="Dubai"/>
          <w:b/>
          <w:sz w:val="28"/>
          <w:szCs w:val="28"/>
          <w:rtl/>
        </w:rPr>
        <w:t xml:space="preserve"> وتضم أكثر من 1,000 عضو. أ</w:t>
      </w:r>
      <w:r w:rsidR="001F4011">
        <w:rPr>
          <w:rFonts w:ascii="Dubai" w:hAnsi="Dubai" w:cs="Dubai" w:hint="cs"/>
          <w:b/>
          <w:sz w:val="28"/>
          <w:szCs w:val="28"/>
          <w:rtl/>
        </w:rPr>
        <w:t>ُ</w:t>
      </w:r>
      <w:r w:rsidRPr="00CF7333">
        <w:rPr>
          <w:rFonts w:ascii="Dubai" w:hAnsi="Dubai" w:cs="Dubai"/>
          <w:b/>
          <w:sz w:val="28"/>
          <w:szCs w:val="28"/>
          <w:rtl/>
        </w:rPr>
        <w:t>س</w:t>
      </w:r>
      <w:r w:rsidR="001F4011">
        <w:rPr>
          <w:rFonts w:ascii="Dubai" w:hAnsi="Dubai" w:cs="Dubai" w:hint="cs"/>
          <w:b/>
          <w:sz w:val="28"/>
          <w:szCs w:val="28"/>
          <w:rtl/>
        </w:rPr>
        <w:t>ّ</w:t>
      </w:r>
      <w:r w:rsidRPr="00CF7333">
        <w:rPr>
          <w:rFonts w:ascii="Dubai" w:hAnsi="Dubai" w:cs="Dubai"/>
          <w:b/>
          <w:sz w:val="28"/>
          <w:szCs w:val="28"/>
          <w:rtl/>
        </w:rPr>
        <w:t>ست الجمعية عام 2001</w:t>
      </w:r>
      <w:r w:rsidR="001F4011">
        <w:rPr>
          <w:rFonts w:ascii="Dubai" w:hAnsi="Dubai" w:cs="Dubai" w:hint="cs"/>
          <w:b/>
          <w:sz w:val="28"/>
          <w:szCs w:val="28"/>
          <w:rtl/>
        </w:rPr>
        <w:t xml:space="preserve"> بهدف </w:t>
      </w:r>
      <w:r w:rsidRPr="00CF7333">
        <w:rPr>
          <w:rFonts w:ascii="Dubai" w:hAnsi="Dubai" w:cs="Dubai"/>
          <w:b/>
          <w:sz w:val="28"/>
          <w:szCs w:val="28"/>
          <w:rtl/>
        </w:rPr>
        <w:t xml:space="preserve">دفع عجلة النمو في القطاع، </w:t>
      </w:r>
      <w:r w:rsidR="001F4011">
        <w:rPr>
          <w:rFonts w:ascii="Dubai" w:hAnsi="Dubai" w:cs="Dubai" w:hint="cs"/>
          <w:b/>
          <w:sz w:val="28"/>
          <w:szCs w:val="28"/>
          <w:rtl/>
        </w:rPr>
        <w:t>وإرساء</w:t>
      </w:r>
      <w:r w:rsidRPr="00CF7333">
        <w:rPr>
          <w:rFonts w:ascii="Dubai" w:hAnsi="Dubai" w:cs="Dubai"/>
          <w:b/>
          <w:sz w:val="28"/>
          <w:szCs w:val="28"/>
          <w:rtl/>
        </w:rPr>
        <w:t xml:space="preserve"> معايير التمي</w:t>
      </w:r>
      <w:r w:rsidR="001F4011">
        <w:rPr>
          <w:rFonts w:ascii="Dubai" w:hAnsi="Dubai" w:cs="Dubai" w:hint="cs"/>
          <w:b/>
          <w:sz w:val="28"/>
          <w:szCs w:val="28"/>
          <w:rtl/>
        </w:rPr>
        <w:t>ّ</w:t>
      </w:r>
      <w:r w:rsidRPr="00CF7333">
        <w:rPr>
          <w:rFonts w:ascii="Dubai" w:hAnsi="Dubai" w:cs="Dubai"/>
          <w:b/>
          <w:sz w:val="28"/>
          <w:szCs w:val="28"/>
          <w:rtl/>
        </w:rPr>
        <w:t xml:space="preserve">ز، </w:t>
      </w:r>
      <w:r w:rsidR="001F4011">
        <w:rPr>
          <w:rFonts w:ascii="Dubai" w:hAnsi="Dubai" w:cs="Dubai" w:hint="cs"/>
          <w:b/>
          <w:sz w:val="28"/>
          <w:szCs w:val="28"/>
          <w:rtl/>
        </w:rPr>
        <w:t>وبناء</w:t>
      </w:r>
      <w:r w:rsidR="001F4011" w:rsidRPr="00CF7333">
        <w:rPr>
          <w:rFonts w:ascii="Dubai" w:hAnsi="Dubai" w:cs="Dubai"/>
          <w:b/>
          <w:sz w:val="28"/>
          <w:szCs w:val="28"/>
          <w:rtl/>
        </w:rPr>
        <w:t xml:space="preserve"> </w:t>
      </w:r>
      <w:r w:rsidRPr="00CF7333">
        <w:rPr>
          <w:rFonts w:ascii="Dubai" w:hAnsi="Dubai" w:cs="Dubai"/>
          <w:b/>
          <w:sz w:val="28"/>
          <w:szCs w:val="28"/>
          <w:rtl/>
        </w:rPr>
        <w:t xml:space="preserve">مجتمع متماسك ومترابط من </w:t>
      </w:r>
      <w:r w:rsidR="001F4011">
        <w:rPr>
          <w:rFonts w:ascii="Dubai" w:hAnsi="Dubai" w:cs="Dubai" w:hint="cs"/>
          <w:b/>
          <w:sz w:val="28"/>
          <w:szCs w:val="28"/>
          <w:rtl/>
        </w:rPr>
        <w:t xml:space="preserve">المهنيين </w:t>
      </w:r>
      <w:r w:rsidR="006E7706">
        <w:rPr>
          <w:rFonts w:ascii="Dubai" w:hAnsi="Dubai" w:cs="Dubai" w:hint="cs"/>
          <w:b/>
          <w:sz w:val="28"/>
          <w:szCs w:val="28"/>
          <w:rtl/>
        </w:rPr>
        <w:t>والمتخصّصين</w:t>
      </w:r>
      <w:r w:rsidR="001F4011" w:rsidRPr="00CF7333">
        <w:rPr>
          <w:rFonts w:ascii="Dubai" w:hAnsi="Dubai" w:cs="Dubai"/>
          <w:b/>
          <w:sz w:val="28"/>
          <w:szCs w:val="28"/>
          <w:rtl/>
        </w:rPr>
        <w:t xml:space="preserve"> </w:t>
      </w:r>
      <w:r w:rsidRPr="00CF7333">
        <w:rPr>
          <w:rFonts w:ascii="Dubai" w:hAnsi="Dubai" w:cs="Dubai"/>
          <w:b/>
          <w:sz w:val="28"/>
          <w:szCs w:val="28"/>
          <w:rtl/>
        </w:rPr>
        <w:t xml:space="preserve">في </w:t>
      </w:r>
      <w:r w:rsidR="001F4011">
        <w:rPr>
          <w:rFonts w:ascii="Dubai" w:hAnsi="Dubai" w:cs="Dubai" w:hint="cs"/>
          <w:b/>
          <w:sz w:val="28"/>
          <w:szCs w:val="28"/>
          <w:rtl/>
        </w:rPr>
        <w:t xml:space="preserve">مجال </w:t>
      </w:r>
      <w:r w:rsidRPr="00CF7333">
        <w:rPr>
          <w:rFonts w:ascii="Dubai" w:hAnsi="Dubai" w:cs="Dubai"/>
          <w:b/>
          <w:sz w:val="28"/>
          <w:szCs w:val="28"/>
          <w:rtl/>
        </w:rPr>
        <w:t>العلاقات العامة</w:t>
      </w:r>
      <w:r w:rsidRPr="00CF7333">
        <w:rPr>
          <w:rFonts w:ascii="Dubai" w:hAnsi="Dubai" w:cs="Dubai"/>
          <w:b/>
          <w:sz w:val="28"/>
          <w:szCs w:val="28"/>
        </w:rPr>
        <w:t>.</w:t>
      </w:r>
    </w:p>
    <w:p w14:paraId="49B11A15" w14:textId="77777777" w:rsidR="004A2A55" w:rsidRPr="004A2A55" w:rsidRDefault="004A2A55" w:rsidP="004A2A55">
      <w:pPr>
        <w:pStyle w:val="BodyText"/>
        <w:bidi/>
        <w:jc w:val="both"/>
        <w:rPr>
          <w:rFonts w:ascii="Dubai" w:hAnsi="Dubai" w:cs="Dubai"/>
          <w:sz w:val="20"/>
        </w:rPr>
      </w:pPr>
    </w:p>
    <w:p w14:paraId="47D042AF" w14:textId="4FFC5DF2" w:rsidR="004A2A55" w:rsidRPr="00CF7333" w:rsidRDefault="004A2A55" w:rsidP="004A2A55">
      <w:pPr>
        <w:pStyle w:val="BodyText"/>
        <w:bidi/>
        <w:jc w:val="both"/>
        <w:rPr>
          <w:rFonts w:ascii="Dubai" w:hAnsi="Dubai" w:cs="Dubai"/>
          <w:b/>
          <w:bCs/>
          <w:sz w:val="28"/>
          <w:szCs w:val="28"/>
        </w:rPr>
      </w:pPr>
      <w:r w:rsidRPr="00CF7333">
        <w:rPr>
          <w:rFonts w:ascii="Dubai" w:hAnsi="Dubai" w:cs="Dubai"/>
          <w:b/>
          <w:bCs/>
          <w:sz w:val="28"/>
          <w:szCs w:val="28"/>
          <w:rtl/>
        </w:rPr>
        <w:t>حول جمعية العلاقات العامة والاتصال</w:t>
      </w:r>
      <w:r w:rsidR="0071541C">
        <w:rPr>
          <w:rFonts w:ascii="Dubai" w:hAnsi="Dubai" w:cs="Dubai" w:hint="cs"/>
          <w:b/>
          <w:bCs/>
          <w:sz w:val="28"/>
          <w:szCs w:val="28"/>
          <w:rtl/>
          <w:lang w:bidi="ar-LB"/>
        </w:rPr>
        <w:t>ات</w:t>
      </w:r>
      <w:r w:rsidRPr="00CF7333">
        <w:rPr>
          <w:rFonts w:ascii="Dubai" w:hAnsi="Dubai" w:cs="Dubai"/>
          <w:b/>
          <w:bCs/>
          <w:sz w:val="28"/>
          <w:szCs w:val="28"/>
          <w:rtl/>
        </w:rPr>
        <w:t xml:space="preserve"> في الشرق الأوسط وشمال </w:t>
      </w:r>
      <w:r w:rsidR="0071541C">
        <w:rPr>
          <w:rFonts w:ascii="Dubai" w:hAnsi="Dubai" w:cs="Dubai" w:hint="cs"/>
          <w:b/>
          <w:bCs/>
          <w:sz w:val="28"/>
          <w:szCs w:val="28"/>
          <w:rtl/>
        </w:rPr>
        <w:t>أ</w:t>
      </w:r>
      <w:r w:rsidRPr="00CF7333">
        <w:rPr>
          <w:rFonts w:ascii="Dubai" w:hAnsi="Dubai" w:cs="Dubai"/>
          <w:b/>
          <w:bCs/>
          <w:sz w:val="28"/>
          <w:szCs w:val="28"/>
          <w:rtl/>
        </w:rPr>
        <w:t>فريقيا</w:t>
      </w:r>
    </w:p>
    <w:p w14:paraId="1B9B1356" w14:textId="77777777" w:rsidR="004A2A55" w:rsidRPr="00CF7333" w:rsidRDefault="004A2A55" w:rsidP="004A2A55">
      <w:pPr>
        <w:pStyle w:val="BodyText"/>
        <w:bidi/>
        <w:jc w:val="both"/>
        <w:rPr>
          <w:rFonts w:ascii="Dubai" w:hAnsi="Dubai" w:cs="Dubai"/>
          <w:b/>
          <w:bCs/>
          <w:sz w:val="28"/>
          <w:szCs w:val="28"/>
        </w:rPr>
      </w:pPr>
    </w:p>
    <w:p w14:paraId="48ECA69F" w14:textId="6B3A769E" w:rsidR="0071541C" w:rsidRDefault="0071541C" w:rsidP="0071541C">
      <w:pPr>
        <w:pStyle w:val="BodyText"/>
        <w:bidi/>
        <w:jc w:val="both"/>
        <w:rPr>
          <w:rFonts w:ascii="Dubai" w:hAnsi="Dubai" w:cs="Dubai"/>
          <w:sz w:val="28"/>
          <w:szCs w:val="28"/>
          <w:rtl/>
        </w:rPr>
      </w:pPr>
      <w:r w:rsidRPr="0071541C">
        <w:rPr>
          <w:rFonts w:ascii="Dubai" w:hAnsi="Dubai" w:cs="Dubai"/>
          <w:sz w:val="28"/>
          <w:szCs w:val="28"/>
          <w:rtl/>
        </w:rPr>
        <w:t>جمعية العلاقات العامة والاتصالات في الشرق الأوسط وشمال أفريقيا هي الذراع الإقليمية لأكبر جمعية للعلاقات العامة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71541C">
        <w:rPr>
          <w:rFonts w:ascii="Dubai" w:hAnsi="Dubai" w:cs="Dubai"/>
          <w:sz w:val="28"/>
          <w:szCs w:val="28"/>
          <w:rtl/>
        </w:rPr>
        <w:t>والاتصالات في العالم. تأسّست عام 2016، واتخذت على عاتقها مهمة رفع المعايير في مجالات العلاقات العامة والاتصالات</w:t>
      </w:r>
      <w:r w:rsidRPr="0071541C">
        <w:rPr>
          <w:rFonts w:ascii="Dubai" w:hAnsi="Dubai" w:cs="Dubai"/>
          <w:sz w:val="28"/>
          <w:szCs w:val="28"/>
        </w:rPr>
        <w:t>.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71541C">
        <w:rPr>
          <w:rFonts w:ascii="Dubai" w:hAnsi="Dubai" w:cs="Dubai"/>
          <w:sz w:val="28"/>
          <w:szCs w:val="28"/>
          <w:rtl/>
        </w:rPr>
        <w:t xml:space="preserve">وتمثّل الجمعية أكثر من 35,000 محترف متخصّص في العلاقات العامة في 82 دولة عالميًا، وتُعدّ </w:t>
      </w:r>
      <w:r>
        <w:rPr>
          <w:rFonts w:ascii="Dubai" w:hAnsi="Dubai" w:cs="Dubai" w:hint="cs"/>
          <w:sz w:val="28"/>
          <w:szCs w:val="28"/>
          <w:rtl/>
        </w:rPr>
        <w:t>من أبرز الجهات الدولية ال</w:t>
      </w:r>
      <w:r w:rsidRPr="0071541C">
        <w:rPr>
          <w:rFonts w:ascii="Dubai" w:hAnsi="Dubai" w:cs="Dubai"/>
          <w:sz w:val="28"/>
          <w:szCs w:val="28"/>
          <w:rtl/>
        </w:rPr>
        <w:t>د</w:t>
      </w:r>
      <w:r>
        <w:rPr>
          <w:rFonts w:ascii="Dubai" w:hAnsi="Dubai" w:cs="Dubai" w:hint="cs"/>
          <w:sz w:val="28"/>
          <w:szCs w:val="28"/>
          <w:rtl/>
        </w:rPr>
        <w:t>اعمة</w:t>
      </w:r>
      <w:r w:rsidRPr="0071541C">
        <w:rPr>
          <w:rFonts w:ascii="Dubai" w:hAnsi="Dubai" w:cs="Dubai"/>
          <w:sz w:val="28"/>
          <w:szCs w:val="28"/>
          <w:rtl/>
        </w:rPr>
        <w:t xml:space="preserve"> للتميّز في مجال العلاقات العامة. </w:t>
      </w:r>
      <w:r>
        <w:rPr>
          <w:rFonts w:ascii="Dubai" w:hAnsi="Dubai" w:cs="Dubai" w:hint="cs"/>
          <w:sz w:val="28"/>
          <w:szCs w:val="28"/>
          <w:rtl/>
        </w:rPr>
        <w:t>وتنتشر</w:t>
      </w:r>
      <w:r w:rsidRPr="0071541C">
        <w:rPr>
          <w:rFonts w:ascii="Dubai" w:hAnsi="Dubai" w:cs="Dubai"/>
          <w:sz w:val="28"/>
          <w:szCs w:val="28"/>
          <w:rtl/>
        </w:rPr>
        <w:t xml:space="preserve"> فرق الجمعية في أنحاء أوروبا</w:t>
      </w:r>
      <w:r>
        <w:rPr>
          <w:rFonts w:ascii="Dubai" w:hAnsi="Dubai" w:cs="Dubai" w:hint="cs"/>
          <w:sz w:val="28"/>
          <w:szCs w:val="28"/>
          <w:rtl/>
        </w:rPr>
        <w:t xml:space="preserve"> </w:t>
      </w:r>
      <w:r w:rsidRPr="0071541C">
        <w:rPr>
          <w:rFonts w:ascii="Dubai" w:hAnsi="Dubai" w:cs="Dubai"/>
          <w:sz w:val="28"/>
          <w:szCs w:val="28"/>
          <w:rtl/>
        </w:rPr>
        <w:t>والشرق الأوسط و</w:t>
      </w:r>
      <w:r>
        <w:rPr>
          <w:rFonts w:ascii="Dubai" w:hAnsi="Dubai" w:cs="Dubai" w:hint="cs"/>
          <w:sz w:val="28"/>
          <w:szCs w:val="28"/>
          <w:rtl/>
        </w:rPr>
        <w:t xml:space="preserve">منطقة </w:t>
      </w:r>
      <w:r w:rsidRPr="0071541C">
        <w:rPr>
          <w:rFonts w:ascii="Dubai" w:hAnsi="Dubai" w:cs="Dubai"/>
          <w:sz w:val="28"/>
          <w:szCs w:val="28"/>
          <w:rtl/>
        </w:rPr>
        <w:t>آسيا والمحيط الهادئ</w:t>
      </w:r>
      <w:r>
        <w:rPr>
          <w:rFonts w:ascii="Dubai" w:hAnsi="Dubai" w:cs="Dubai" w:hint="cs"/>
          <w:sz w:val="28"/>
          <w:szCs w:val="28"/>
          <w:rtl/>
        </w:rPr>
        <w:t>، حيث تتعاون</w:t>
      </w:r>
      <w:r w:rsidRPr="0071541C">
        <w:rPr>
          <w:rFonts w:ascii="Dubai" w:hAnsi="Dubai" w:cs="Dubai"/>
          <w:sz w:val="28"/>
          <w:szCs w:val="28"/>
          <w:rtl/>
        </w:rPr>
        <w:t xml:space="preserve"> مع </w:t>
      </w:r>
      <w:r w:rsidR="001A7B56">
        <w:rPr>
          <w:rFonts w:ascii="Dubai" w:hAnsi="Dubai" w:cs="Dubai" w:hint="cs"/>
          <w:sz w:val="28"/>
          <w:szCs w:val="28"/>
          <w:rtl/>
        </w:rPr>
        <w:t>خبراء و</w:t>
      </w:r>
      <w:r w:rsidRPr="0071541C">
        <w:rPr>
          <w:rFonts w:ascii="Dubai" w:hAnsi="Dubai" w:cs="Dubai"/>
          <w:sz w:val="28"/>
          <w:szCs w:val="28"/>
          <w:rtl/>
        </w:rPr>
        <w:t xml:space="preserve">متخصّصين في القطاع </w:t>
      </w:r>
      <w:r w:rsidR="001A7B56">
        <w:rPr>
          <w:rFonts w:ascii="Dubai" w:hAnsi="Dubai" w:cs="Dubai" w:hint="cs"/>
          <w:sz w:val="28"/>
          <w:szCs w:val="28"/>
          <w:rtl/>
        </w:rPr>
        <w:t>من مختلف أنحاء</w:t>
      </w:r>
      <w:r w:rsidRPr="0071541C">
        <w:rPr>
          <w:rFonts w:ascii="Dubai" w:hAnsi="Dubai" w:cs="Dubai"/>
          <w:sz w:val="28"/>
          <w:szCs w:val="28"/>
          <w:rtl/>
        </w:rPr>
        <w:t xml:space="preserve"> العالم لتنسيق </w:t>
      </w:r>
      <w:r w:rsidR="001A7B56">
        <w:rPr>
          <w:rFonts w:ascii="Dubai" w:hAnsi="Dubai" w:cs="Dubai" w:hint="cs"/>
          <w:sz w:val="28"/>
          <w:szCs w:val="28"/>
          <w:rtl/>
        </w:rPr>
        <w:t>الأعمال</w:t>
      </w:r>
      <w:r w:rsidRPr="0071541C">
        <w:rPr>
          <w:rFonts w:ascii="Dubai" w:hAnsi="Dubai" w:cs="Dubai"/>
          <w:sz w:val="28"/>
          <w:szCs w:val="28"/>
          <w:rtl/>
        </w:rPr>
        <w:t xml:space="preserve"> عبر القارات الستة.</w:t>
      </w:r>
    </w:p>
    <w:p w14:paraId="02366A29" w14:textId="1B692A3F" w:rsidR="001208DB" w:rsidRPr="004A2A55" w:rsidRDefault="000D26B4" w:rsidP="004A2A55">
      <w:pPr>
        <w:pStyle w:val="BodyText"/>
        <w:bidi/>
        <w:jc w:val="both"/>
        <w:rPr>
          <w:rFonts w:ascii="Dubai" w:hAnsi="Dubai" w:cs="Dubai"/>
          <w:sz w:val="20"/>
        </w:rPr>
      </w:pPr>
      <w:r w:rsidRPr="004A2A55">
        <w:rPr>
          <w:rFonts w:ascii="Dubai" w:hAnsi="Dubai" w:cs="Dubai"/>
          <w:noProof/>
          <w:sz w:val="20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02366A62" wp14:editId="02366A63">
                <wp:simplePos x="0" y="0"/>
                <wp:positionH relativeFrom="page">
                  <wp:posOffset>1131143</wp:posOffset>
                </wp:positionH>
                <wp:positionV relativeFrom="paragraph">
                  <wp:posOffset>228353</wp:posOffset>
                </wp:positionV>
                <wp:extent cx="1211707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1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7070">
                              <a:moveTo>
                                <a:pt x="0" y="0"/>
                              </a:moveTo>
                              <a:lnTo>
                                <a:pt x="12117052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C1FA9" id="Graphic 84" o:spid="_x0000_s1026" style="position:absolute;margin-left:89.05pt;margin-top:18pt;width:954.1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1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" path="m,l12117052,e" filled="f" strokecolor="#4c4c4c" strokeweight=".31836mm">
                <v:path arrowok="t"/>
                <w10:wrap type="topAndBottom" anchorx="page"/>
              </v:shape>
            </w:pict>
          </mc:Fallback>
        </mc:AlternateContent>
      </w:r>
    </w:p>
    <w:sectPr w:rsidR="001208DB" w:rsidRPr="004A2A55">
      <w:headerReference w:type="default" r:id="rId22"/>
      <w:pgSz w:w="22390" w:h="31660"/>
      <w:pgMar w:top="106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2953" w14:textId="77777777" w:rsidR="006E20D9" w:rsidRDefault="006E20D9">
      <w:r>
        <w:separator/>
      </w:r>
    </w:p>
  </w:endnote>
  <w:endnote w:type="continuationSeparator" w:id="0">
    <w:p w14:paraId="581204A2" w14:textId="77777777" w:rsidR="006E20D9" w:rsidRDefault="006E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E2FD" w14:textId="77777777" w:rsidR="006E20D9" w:rsidRDefault="006E20D9">
      <w:r>
        <w:separator/>
      </w:r>
    </w:p>
  </w:footnote>
  <w:footnote w:type="continuationSeparator" w:id="0">
    <w:p w14:paraId="48BDEE0F" w14:textId="77777777" w:rsidR="006E20D9" w:rsidRDefault="006E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6A64" w14:textId="77777777" w:rsidR="001208DB" w:rsidRDefault="000D26B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2366A65" wp14:editId="02366A66">
              <wp:simplePos x="0" y="0"/>
              <wp:positionH relativeFrom="page">
                <wp:posOffset>0</wp:posOffset>
              </wp:positionH>
              <wp:positionV relativeFrom="page">
                <wp:posOffset>-1</wp:posOffset>
              </wp:positionV>
              <wp:extent cx="14213205" cy="2679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13205" cy="267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13205" h="267970">
                            <a:moveTo>
                              <a:pt x="14212705" y="267470"/>
                            </a:moveTo>
                            <a:lnTo>
                              <a:pt x="0" y="267470"/>
                            </a:lnTo>
                            <a:lnTo>
                              <a:pt x="0" y="0"/>
                            </a:lnTo>
                            <a:lnTo>
                              <a:pt x="14212705" y="0"/>
                            </a:lnTo>
                            <a:lnTo>
                              <a:pt x="14212705" y="267470"/>
                            </a:lnTo>
                            <a:close/>
                          </a:path>
                        </a:pathLst>
                      </a:custGeom>
                      <a:solidFill>
                        <a:srgbClr val="3D774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3ECA6" id="Graphic 1" o:spid="_x0000_s1026" style="position:absolute;margin-left:0;margin-top:0;width:1119.15pt;height:21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13205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" path="m14212705,267470l,267470,,,14212705,r,267470xe" fillcolor="#3d774b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EAE"/>
    <w:multiLevelType w:val="hybridMultilevel"/>
    <w:tmpl w:val="173240F0"/>
    <w:lvl w:ilvl="0" w:tplc="AE4E9132">
      <w:start w:val="1"/>
      <w:numFmt w:val="decimal"/>
      <w:lvlText w:val="%1"/>
      <w:lvlJc w:val="left"/>
      <w:pPr>
        <w:ind w:left="2506" w:hanging="1553"/>
      </w:pPr>
      <w:rPr>
        <w:rFonts w:hint="default"/>
        <w:spacing w:val="0"/>
        <w:w w:val="92"/>
        <w:lang w:val="en-US" w:eastAsia="en-US" w:bidi="ar-SA"/>
      </w:rPr>
    </w:lvl>
    <w:lvl w:ilvl="1" w:tplc="B7D05C76">
      <w:numFmt w:val="bullet"/>
      <w:lvlText w:val="•"/>
      <w:lvlJc w:val="left"/>
      <w:pPr>
        <w:ind w:left="3076" w:hanging="1553"/>
      </w:pPr>
      <w:rPr>
        <w:rFonts w:hint="default"/>
        <w:lang w:val="en-US" w:eastAsia="en-US" w:bidi="ar-SA"/>
      </w:rPr>
    </w:lvl>
    <w:lvl w:ilvl="2" w:tplc="8D545FA6">
      <w:numFmt w:val="bullet"/>
      <w:lvlText w:val="•"/>
      <w:lvlJc w:val="left"/>
      <w:pPr>
        <w:ind w:left="3652" w:hanging="1553"/>
      </w:pPr>
      <w:rPr>
        <w:rFonts w:hint="default"/>
        <w:lang w:val="en-US" w:eastAsia="en-US" w:bidi="ar-SA"/>
      </w:rPr>
    </w:lvl>
    <w:lvl w:ilvl="3" w:tplc="E0301FCE">
      <w:numFmt w:val="bullet"/>
      <w:lvlText w:val="•"/>
      <w:lvlJc w:val="left"/>
      <w:pPr>
        <w:ind w:left="4228" w:hanging="1553"/>
      </w:pPr>
      <w:rPr>
        <w:rFonts w:hint="default"/>
        <w:lang w:val="en-US" w:eastAsia="en-US" w:bidi="ar-SA"/>
      </w:rPr>
    </w:lvl>
    <w:lvl w:ilvl="4" w:tplc="69F0AB82">
      <w:numFmt w:val="bullet"/>
      <w:lvlText w:val="•"/>
      <w:lvlJc w:val="left"/>
      <w:pPr>
        <w:ind w:left="4805" w:hanging="1553"/>
      </w:pPr>
      <w:rPr>
        <w:rFonts w:hint="default"/>
        <w:lang w:val="en-US" w:eastAsia="en-US" w:bidi="ar-SA"/>
      </w:rPr>
    </w:lvl>
    <w:lvl w:ilvl="5" w:tplc="4FDE8DD0">
      <w:numFmt w:val="bullet"/>
      <w:lvlText w:val="•"/>
      <w:lvlJc w:val="left"/>
      <w:pPr>
        <w:ind w:left="5381" w:hanging="1553"/>
      </w:pPr>
      <w:rPr>
        <w:rFonts w:hint="default"/>
        <w:lang w:val="en-US" w:eastAsia="en-US" w:bidi="ar-SA"/>
      </w:rPr>
    </w:lvl>
    <w:lvl w:ilvl="6" w:tplc="ED624E60">
      <w:numFmt w:val="bullet"/>
      <w:lvlText w:val="•"/>
      <w:lvlJc w:val="left"/>
      <w:pPr>
        <w:ind w:left="5957" w:hanging="1553"/>
      </w:pPr>
      <w:rPr>
        <w:rFonts w:hint="default"/>
        <w:lang w:val="en-US" w:eastAsia="en-US" w:bidi="ar-SA"/>
      </w:rPr>
    </w:lvl>
    <w:lvl w:ilvl="7" w:tplc="4D809054">
      <w:numFmt w:val="bullet"/>
      <w:lvlText w:val="•"/>
      <w:lvlJc w:val="left"/>
      <w:pPr>
        <w:ind w:left="6533" w:hanging="1553"/>
      </w:pPr>
      <w:rPr>
        <w:rFonts w:hint="default"/>
        <w:lang w:val="en-US" w:eastAsia="en-US" w:bidi="ar-SA"/>
      </w:rPr>
    </w:lvl>
    <w:lvl w:ilvl="8" w:tplc="4ED01556">
      <w:numFmt w:val="bullet"/>
      <w:lvlText w:val="•"/>
      <w:lvlJc w:val="left"/>
      <w:pPr>
        <w:ind w:left="7110" w:hanging="1553"/>
      </w:pPr>
      <w:rPr>
        <w:rFonts w:hint="default"/>
        <w:lang w:val="en-US" w:eastAsia="en-US" w:bidi="ar-SA"/>
      </w:rPr>
    </w:lvl>
  </w:abstractNum>
  <w:abstractNum w:abstractNumId="1" w15:restartNumberingAfterBreak="0">
    <w:nsid w:val="11396F9E"/>
    <w:multiLevelType w:val="hybridMultilevel"/>
    <w:tmpl w:val="0D70D532"/>
    <w:lvl w:ilvl="0" w:tplc="499C3260">
      <w:start w:val="4"/>
      <w:numFmt w:val="bullet"/>
      <w:lvlText w:val="-"/>
      <w:lvlJc w:val="left"/>
      <w:pPr>
        <w:ind w:left="2612" w:hanging="360"/>
      </w:pPr>
      <w:rPr>
        <w:rFonts w:ascii="Dubai" w:eastAsia="Times New Roman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2" w15:restartNumberingAfterBreak="0">
    <w:nsid w:val="166E1D45"/>
    <w:multiLevelType w:val="hybridMultilevel"/>
    <w:tmpl w:val="773A7F58"/>
    <w:lvl w:ilvl="0" w:tplc="F7F8703E">
      <w:start w:val="4"/>
      <w:numFmt w:val="bullet"/>
      <w:lvlText w:val="-"/>
      <w:lvlJc w:val="left"/>
      <w:pPr>
        <w:ind w:left="1392" w:hanging="360"/>
      </w:pPr>
      <w:rPr>
        <w:rFonts w:ascii="Trebuchet MS" w:eastAsia="Times New Roman" w:hAnsi="Trebuchet MS" w:cs="Trebuchet MS" w:hint="default"/>
      </w:rPr>
    </w:lvl>
    <w:lvl w:ilvl="1" w:tplc="4C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 w15:restartNumberingAfterBreak="0">
    <w:nsid w:val="22BA7FDA"/>
    <w:multiLevelType w:val="hybridMultilevel"/>
    <w:tmpl w:val="36E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166FE"/>
    <w:multiLevelType w:val="hybridMultilevel"/>
    <w:tmpl w:val="B32E83C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98F"/>
    <w:multiLevelType w:val="hybridMultilevel"/>
    <w:tmpl w:val="1B7005F2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54DC5"/>
    <w:multiLevelType w:val="hybridMultilevel"/>
    <w:tmpl w:val="6F5A50B0"/>
    <w:lvl w:ilvl="0" w:tplc="C4464106">
      <w:start w:val="1"/>
      <w:numFmt w:val="decimal"/>
      <w:lvlText w:val="%1"/>
      <w:lvlJc w:val="left"/>
      <w:pPr>
        <w:ind w:left="2506" w:hanging="1553"/>
      </w:pPr>
      <w:rPr>
        <w:rFonts w:hint="default"/>
        <w:spacing w:val="0"/>
        <w:w w:val="92"/>
        <w:lang w:val="en-US" w:eastAsia="en-US" w:bidi="ar-SA"/>
      </w:rPr>
    </w:lvl>
    <w:lvl w:ilvl="1" w:tplc="F2A420B4">
      <w:numFmt w:val="bullet"/>
      <w:lvlText w:val="•"/>
      <w:lvlJc w:val="left"/>
      <w:pPr>
        <w:ind w:left="2992" w:hanging="1553"/>
      </w:pPr>
      <w:rPr>
        <w:rFonts w:hint="default"/>
        <w:lang w:val="en-US" w:eastAsia="en-US" w:bidi="ar-SA"/>
      </w:rPr>
    </w:lvl>
    <w:lvl w:ilvl="2" w:tplc="EE609774">
      <w:numFmt w:val="bullet"/>
      <w:lvlText w:val="•"/>
      <w:lvlJc w:val="left"/>
      <w:pPr>
        <w:ind w:left="3485" w:hanging="1553"/>
      </w:pPr>
      <w:rPr>
        <w:rFonts w:hint="default"/>
        <w:lang w:val="en-US" w:eastAsia="en-US" w:bidi="ar-SA"/>
      </w:rPr>
    </w:lvl>
    <w:lvl w:ilvl="3" w:tplc="A7A63FC8">
      <w:numFmt w:val="bullet"/>
      <w:lvlText w:val="•"/>
      <w:lvlJc w:val="left"/>
      <w:pPr>
        <w:ind w:left="3977" w:hanging="1553"/>
      </w:pPr>
      <w:rPr>
        <w:rFonts w:hint="default"/>
        <w:lang w:val="en-US" w:eastAsia="en-US" w:bidi="ar-SA"/>
      </w:rPr>
    </w:lvl>
    <w:lvl w:ilvl="4" w:tplc="28441790">
      <w:numFmt w:val="bullet"/>
      <w:lvlText w:val="•"/>
      <w:lvlJc w:val="left"/>
      <w:pPr>
        <w:ind w:left="4470" w:hanging="1553"/>
      </w:pPr>
      <w:rPr>
        <w:rFonts w:hint="default"/>
        <w:lang w:val="en-US" w:eastAsia="en-US" w:bidi="ar-SA"/>
      </w:rPr>
    </w:lvl>
    <w:lvl w:ilvl="5" w:tplc="4088F324">
      <w:numFmt w:val="bullet"/>
      <w:lvlText w:val="•"/>
      <w:lvlJc w:val="left"/>
      <w:pPr>
        <w:ind w:left="4962" w:hanging="1553"/>
      </w:pPr>
      <w:rPr>
        <w:rFonts w:hint="default"/>
        <w:lang w:val="en-US" w:eastAsia="en-US" w:bidi="ar-SA"/>
      </w:rPr>
    </w:lvl>
    <w:lvl w:ilvl="6" w:tplc="339C48C8">
      <w:numFmt w:val="bullet"/>
      <w:lvlText w:val="•"/>
      <w:lvlJc w:val="left"/>
      <w:pPr>
        <w:ind w:left="5455" w:hanging="1553"/>
      </w:pPr>
      <w:rPr>
        <w:rFonts w:hint="default"/>
        <w:lang w:val="en-US" w:eastAsia="en-US" w:bidi="ar-SA"/>
      </w:rPr>
    </w:lvl>
    <w:lvl w:ilvl="7" w:tplc="71565908">
      <w:numFmt w:val="bullet"/>
      <w:lvlText w:val="•"/>
      <w:lvlJc w:val="left"/>
      <w:pPr>
        <w:ind w:left="5947" w:hanging="1553"/>
      </w:pPr>
      <w:rPr>
        <w:rFonts w:hint="default"/>
        <w:lang w:val="en-US" w:eastAsia="en-US" w:bidi="ar-SA"/>
      </w:rPr>
    </w:lvl>
    <w:lvl w:ilvl="8" w:tplc="E53E2298">
      <w:numFmt w:val="bullet"/>
      <w:lvlText w:val="•"/>
      <w:lvlJc w:val="left"/>
      <w:pPr>
        <w:ind w:left="6440" w:hanging="1553"/>
      </w:pPr>
      <w:rPr>
        <w:rFonts w:hint="default"/>
        <w:lang w:val="en-US" w:eastAsia="en-US" w:bidi="ar-SA"/>
      </w:rPr>
    </w:lvl>
  </w:abstractNum>
  <w:abstractNum w:abstractNumId="7" w15:restartNumberingAfterBreak="0">
    <w:nsid w:val="7C686DA0"/>
    <w:multiLevelType w:val="hybridMultilevel"/>
    <w:tmpl w:val="B33A251E"/>
    <w:lvl w:ilvl="0" w:tplc="3DB82422">
      <w:numFmt w:val="bullet"/>
      <w:lvlText w:val="•"/>
      <w:lvlJc w:val="left"/>
      <w:pPr>
        <w:ind w:left="1357" w:hanging="326"/>
      </w:pPr>
      <w:rPr>
        <w:rFonts w:ascii="Trebuchet MS" w:eastAsia="Trebuchet MS" w:hAnsi="Trebuchet MS" w:cs="Trebuchet MS" w:hint="default"/>
        <w:spacing w:val="0"/>
        <w:w w:val="68"/>
        <w:lang w:val="en-US" w:eastAsia="en-US" w:bidi="ar-SA"/>
      </w:rPr>
    </w:lvl>
    <w:lvl w:ilvl="1" w:tplc="87D0CAE6">
      <w:numFmt w:val="bullet"/>
      <w:lvlText w:val="•"/>
      <w:lvlJc w:val="left"/>
      <w:pPr>
        <w:ind w:left="3320" w:hanging="326"/>
      </w:pPr>
      <w:rPr>
        <w:rFonts w:hint="default"/>
        <w:lang w:val="en-US" w:eastAsia="en-US" w:bidi="ar-SA"/>
      </w:rPr>
    </w:lvl>
    <w:lvl w:ilvl="2" w:tplc="8EE09A80">
      <w:numFmt w:val="bullet"/>
      <w:lvlText w:val="•"/>
      <w:lvlJc w:val="left"/>
      <w:pPr>
        <w:ind w:left="5281" w:hanging="326"/>
      </w:pPr>
      <w:rPr>
        <w:rFonts w:hint="default"/>
        <w:lang w:val="en-US" w:eastAsia="en-US" w:bidi="ar-SA"/>
      </w:rPr>
    </w:lvl>
    <w:lvl w:ilvl="3" w:tplc="90B296FE">
      <w:numFmt w:val="bullet"/>
      <w:lvlText w:val="•"/>
      <w:lvlJc w:val="left"/>
      <w:pPr>
        <w:ind w:left="7241" w:hanging="326"/>
      </w:pPr>
      <w:rPr>
        <w:rFonts w:hint="default"/>
        <w:lang w:val="en-US" w:eastAsia="en-US" w:bidi="ar-SA"/>
      </w:rPr>
    </w:lvl>
    <w:lvl w:ilvl="4" w:tplc="22E4C9B6">
      <w:numFmt w:val="bullet"/>
      <w:lvlText w:val="•"/>
      <w:lvlJc w:val="left"/>
      <w:pPr>
        <w:ind w:left="9202" w:hanging="326"/>
      </w:pPr>
      <w:rPr>
        <w:rFonts w:hint="default"/>
        <w:lang w:val="en-US" w:eastAsia="en-US" w:bidi="ar-SA"/>
      </w:rPr>
    </w:lvl>
    <w:lvl w:ilvl="5" w:tplc="E604AB34">
      <w:numFmt w:val="bullet"/>
      <w:lvlText w:val="•"/>
      <w:lvlJc w:val="left"/>
      <w:pPr>
        <w:ind w:left="11163" w:hanging="326"/>
      </w:pPr>
      <w:rPr>
        <w:rFonts w:hint="default"/>
        <w:lang w:val="en-US" w:eastAsia="en-US" w:bidi="ar-SA"/>
      </w:rPr>
    </w:lvl>
    <w:lvl w:ilvl="6" w:tplc="68D42766">
      <w:numFmt w:val="bullet"/>
      <w:lvlText w:val="•"/>
      <w:lvlJc w:val="left"/>
      <w:pPr>
        <w:ind w:left="13123" w:hanging="326"/>
      </w:pPr>
      <w:rPr>
        <w:rFonts w:hint="default"/>
        <w:lang w:val="en-US" w:eastAsia="en-US" w:bidi="ar-SA"/>
      </w:rPr>
    </w:lvl>
    <w:lvl w:ilvl="7" w:tplc="C90A1446">
      <w:numFmt w:val="bullet"/>
      <w:lvlText w:val="•"/>
      <w:lvlJc w:val="left"/>
      <w:pPr>
        <w:ind w:left="15084" w:hanging="326"/>
      </w:pPr>
      <w:rPr>
        <w:rFonts w:hint="default"/>
        <w:lang w:val="en-US" w:eastAsia="en-US" w:bidi="ar-SA"/>
      </w:rPr>
    </w:lvl>
    <w:lvl w:ilvl="8" w:tplc="43687B00">
      <w:numFmt w:val="bullet"/>
      <w:lvlText w:val="•"/>
      <w:lvlJc w:val="left"/>
      <w:pPr>
        <w:ind w:left="17044" w:hanging="326"/>
      </w:pPr>
      <w:rPr>
        <w:rFonts w:hint="default"/>
        <w:lang w:val="en-US" w:eastAsia="en-US" w:bidi="ar-SA"/>
      </w:rPr>
    </w:lvl>
  </w:abstractNum>
  <w:num w:numId="1" w16cid:durableId="961616475">
    <w:abstractNumId w:val="7"/>
  </w:num>
  <w:num w:numId="2" w16cid:durableId="1443377566">
    <w:abstractNumId w:val="6"/>
  </w:num>
  <w:num w:numId="3" w16cid:durableId="2013947488">
    <w:abstractNumId w:val="0"/>
  </w:num>
  <w:num w:numId="4" w16cid:durableId="1096973176">
    <w:abstractNumId w:val="4"/>
  </w:num>
  <w:num w:numId="5" w16cid:durableId="482818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337390">
    <w:abstractNumId w:val="2"/>
  </w:num>
  <w:num w:numId="7" w16cid:durableId="1370686404">
    <w:abstractNumId w:val="1"/>
  </w:num>
  <w:num w:numId="8" w16cid:durableId="213532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8DB"/>
    <w:rsid w:val="000063B0"/>
    <w:rsid w:val="00015BD1"/>
    <w:rsid w:val="000264B4"/>
    <w:rsid w:val="00033E2D"/>
    <w:rsid w:val="000532FF"/>
    <w:rsid w:val="000B3B21"/>
    <w:rsid w:val="000D26B4"/>
    <w:rsid w:val="000D65A9"/>
    <w:rsid w:val="000E1D1C"/>
    <w:rsid w:val="001037FD"/>
    <w:rsid w:val="001070C2"/>
    <w:rsid w:val="001208DB"/>
    <w:rsid w:val="00153D20"/>
    <w:rsid w:val="00192CF2"/>
    <w:rsid w:val="001A178F"/>
    <w:rsid w:val="001A7B56"/>
    <w:rsid w:val="001B0B17"/>
    <w:rsid w:val="001B0BEF"/>
    <w:rsid w:val="001F4011"/>
    <w:rsid w:val="002428ED"/>
    <w:rsid w:val="0025077A"/>
    <w:rsid w:val="00265B32"/>
    <w:rsid w:val="0027675B"/>
    <w:rsid w:val="00282D97"/>
    <w:rsid w:val="0029399E"/>
    <w:rsid w:val="002B0687"/>
    <w:rsid w:val="002C000A"/>
    <w:rsid w:val="002E1FB9"/>
    <w:rsid w:val="002E37C6"/>
    <w:rsid w:val="00305C92"/>
    <w:rsid w:val="00311B50"/>
    <w:rsid w:val="00360237"/>
    <w:rsid w:val="003A7A24"/>
    <w:rsid w:val="003C58C4"/>
    <w:rsid w:val="004527FC"/>
    <w:rsid w:val="00471FD6"/>
    <w:rsid w:val="00484118"/>
    <w:rsid w:val="004A2A55"/>
    <w:rsid w:val="00552412"/>
    <w:rsid w:val="00566697"/>
    <w:rsid w:val="00582546"/>
    <w:rsid w:val="00594F6E"/>
    <w:rsid w:val="005A0D3F"/>
    <w:rsid w:val="0061007F"/>
    <w:rsid w:val="00636341"/>
    <w:rsid w:val="006547B5"/>
    <w:rsid w:val="0068103D"/>
    <w:rsid w:val="006C741F"/>
    <w:rsid w:val="006E20D9"/>
    <w:rsid w:val="006E7706"/>
    <w:rsid w:val="006F1D09"/>
    <w:rsid w:val="00704638"/>
    <w:rsid w:val="0071541C"/>
    <w:rsid w:val="007231A8"/>
    <w:rsid w:val="00781585"/>
    <w:rsid w:val="007C2730"/>
    <w:rsid w:val="0081604C"/>
    <w:rsid w:val="008174CA"/>
    <w:rsid w:val="00860863"/>
    <w:rsid w:val="0088232C"/>
    <w:rsid w:val="00884C4F"/>
    <w:rsid w:val="008F1842"/>
    <w:rsid w:val="00930A48"/>
    <w:rsid w:val="009346CF"/>
    <w:rsid w:val="00944EFE"/>
    <w:rsid w:val="00962E68"/>
    <w:rsid w:val="009930B0"/>
    <w:rsid w:val="009E19B3"/>
    <w:rsid w:val="009E2498"/>
    <w:rsid w:val="00A01AB6"/>
    <w:rsid w:val="00A1023B"/>
    <w:rsid w:val="00A23D79"/>
    <w:rsid w:val="00A31AEE"/>
    <w:rsid w:val="00A808E2"/>
    <w:rsid w:val="00AC3B36"/>
    <w:rsid w:val="00AF2D3B"/>
    <w:rsid w:val="00B06EBB"/>
    <w:rsid w:val="00B13114"/>
    <w:rsid w:val="00B15021"/>
    <w:rsid w:val="00C14C88"/>
    <w:rsid w:val="00C475F9"/>
    <w:rsid w:val="00CB1C6E"/>
    <w:rsid w:val="00CE35D5"/>
    <w:rsid w:val="00CE482F"/>
    <w:rsid w:val="00CF7333"/>
    <w:rsid w:val="00D41326"/>
    <w:rsid w:val="00D536BF"/>
    <w:rsid w:val="00DB63A4"/>
    <w:rsid w:val="00DD3DA5"/>
    <w:rsid w:val="00DD53D8"/>
    <w:rsid w:val="00E16B6C"/>
    <w:rsid w:val="00E61516"/>
    <w:rsid w:val="00E83F13"/>
    <w:rsid w:val="00E8547A"/>
    <w:rsid w:val="00EC4590"/>
    <w:rsid w:val="00EC4F55"/>
    <w:rsid w:val="00ED2D0B"/>
    <w:rsid w:val="00F61695"/>
    <w:rsid w:val="00F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6910"/>
  <w15:docId w15:val="{4538D927-27DB-45C3-8E3B-3A71E7B4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32"/>
      <w:outlineLvl w:val="0"/>
    </w:pPr>
    <w:rPr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styleId="Title">
    <w:name w:val="Title"/>
    <w:basedOn w:val="Normal"/>
    <w:uiPriority w:val="10"/>
    <w:qFormat/>
    <w:pPr>
      <w:ind w:left="4902" w:hanging="591"/>
    </w:pPr>
    <w:rPr>
      <w:rFonts w:ascii="Century Gothic" w:eastAsia="Century Gothic" w:hAnsi="Century Gothic" w:cs="Century Gothic"/>
      <w:b/>
      <w:bCs/>
      <w:sz w:val="148"/>
      <w:szCs w:val="148"/>
    </w:rPr>
  </w:style>
  <w:style w:type="paragraph" w:styleId="ListParagraph">
    <w:name w:val="List Paragraph"/>
    <w:basedOn w:val="Normal"/>
    <w:uiPriority w:val="34"/>
    <w:qFormat/>
    <w:pPr>
      <w:ind w:left="2506" w:hanging="3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7A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A2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A7A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A24"/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C47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5F9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5F9"/>
    <w:rPr>
      <w:rFonts w:ascii="Trebuchet MS" w:eastAsia="Trebuchet MS" w:hAnsi="Trebuchet MS" w:cs="Trebuchet M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B21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0532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2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0D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BB"/>
    <w:rPr>
      <w:rFonts w:ascii="Tahoma" w:eastAsia="Trebuchet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E3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pra.org/" TargetMode="External"/><Relationship Id="rId18" Type="http://schemas.openxmlformats.org/officeDocument/2006/relationships/hyperlink" Target="https://www.ruok.org.au/wor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ho.int/publications/i/item/97892400039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ca.mena.global/" TargetMode="External"/><Relationship Id="rId17" Type="http://schemas.openxmlformats.org/officeDocument/2006/relationships/hyperlink" Target="https://www.lighthousearabia.com/lighthouse-libr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ghthousearabia.com/services/corporate-services" TargetMode="External"/><Relationship Id="rId20" Type="http://schemas.openxmlformats.org/officeDocument/2006/relationships/hyperlink" Target="https://prca.mena.global/prca-mena-launches-mental-health-report-202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ketingsociety.com/ho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ca.mena.global/news-events/prca-mena-mental-health-report-2024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mentl.space/posts/the-mentl-awards-2025-enter-and-join-our-community-of-ho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entl.space/posts/the-mentl-awards-2025-enter-and-join-our-community-of-hop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E363-4C3A-4439-8C4B-56E17A4A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1383</Words>
  <Characters>7403</Characters>
  <Application>Microsoft Office Word</Application>
  <DocSecurity>4</DocSecurity>
  <Lines>102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Mental Health Charter 2025</vt:lpstr>
      <vt:lpstr>Mental Health Charter 2025</vt:lpstr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Charter 2025</dc:title>
  <dc:creator>John Rynehart</dc:creator>
  <cp:lastModifiedBy>Kate Midttun</cp:lastModifiedBy>
  <cp:revision>2</cp:revision>
  <dcterms:created xsi:type="dcterms:W3CDTF">2025-11-10T04:47:00Z</dcterms:created>
  <dcterms:modified xsi:type="dcterms:W3CDTF">2025-11-10T04:47:00Z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Adobe Illustrator 29.8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2025-10-29T00:00:00Z</vt:filetime>
  </property>
  <property fmtid="{D5CDD505-2E9C-101B-9397-08002B2CF9AE}" pid="6" name="Producer">
    <vt:lpwstr>Adobe PDF library 17.00</vt:lpwstr>
  </property>
</Properties>
</file>